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8C5" w:rsidRPr="002910D6" w:rsidRDefault="00D168C5" w:rsidP="00D168C5">
      <w:pPr>
        <w:spacing w:after="0" w:line="240" w:lineRule="auto"/>
        <w:jc w:val="center"/>
        <w:rPr>
          <w:rFonts w:ascii="Times New Roman" w:hAnsi="Times New Roman"/>
          <w:sz w:val="30"/>
          <w:szCs w:val="30"/>
          <w:lang w:val="en-US"/>
        </w:rPr>
      </w:pPr>
      <w:proofErr w:type="gramStart"/>
      <w:r w:rsidRPr="00556B0E">
        <w:rPr>
          <w:rFonts w:ascii="Times New Roman" w:hAnsi="Times New Roman"/>
          <w:sz w:val="30"/>
          <w:szCs w:val="30"/>
          <w:lang w:val="en-US"/>
        </w:rPr>
        <w:t>The Ministry of Education and Science of the Republic of Kazakhstan</w:t>
      </w:r>
      <w:r w:rsidRPr="00556B0E">
        <w:rPr>
          <w:rFonts w:ascii="Times New Roman" w:hAnsi="Times New Roman"/>
          <w:sz w:val="30"/>
          <w:szCs w:val="30"/>
          <w:lang w:val="en-US"/>
        </w:rPr>
        <w:br/>
        <w:t>East Kazakhstan State Technical University.</w:t>
      </w:r>
      <w:proofErr w:type="gramEnd"/>
      <w:r w:rsidRPr="00556B0E">
        <w:rPr>
          <w:rFonts w:ascii="Times New Roman" w:hAnsi="Times New Roman"/>
          <w:sz w:val="30"/>
          <w:szCs w:val="30"/>
          <w:lang w:val="en-US"/>
        </w:rPr>
        <w:t xml:space="preserve"> </w:t>
      </w:r>
      <w:proofErr w:type="spellStart"/>
      <w:r w:rsidRPr="00556B0E">
        <w:rPr>
          <w:rFonts w:ascii="Times New Roman" w:hAnsi="Times New Roman"/>
          <w:sz w:val="30"/>
          <w:szCs w:val="30"/>
          <w:lang w:val="en-US"/>
        </w:rPr>
        <w:t>D.Serikbaev</w:t>
      </w:r>
      <w:proofErr w:type="spellEnd"/>
      <w:r w:rsidRPr="00556B0E">
        <w:rPr>
          <w:rFonts w:ascii="Times New Roman" w:hAnsi="Times New Roman"/>
          <w:sz w:val="30"/>
          <w:szCs w:val="30"/>
          <w:lang w:val="en-US"/>
        </w:rPr>
        <w:br/>
        <w:t>Faculty «Faculty of Sciences of the Earth"</w:t>
      </w:r>
      <w:r w:rsidRPr="00556B0E">
        <w:rPr>
          <w:rFonts w:ascii="Times New Roman" w:hAnsi="Times New Roman"/>
          <w:sz w:val="30"/>
          <w:szCs w:val="30"/>
          <w:lang w:val="en-US"/>
        </w:rPr>
        <w:br/>
        <w:t>Department of "Geology and mining"</w:t>
      </w:r>
    </w:p>
    <w:p w:rsidR="00D168C5" w:rsidRPr="002910D6" w:rsidRDefault="00D168C5" w:rsidP="00D168C5">
      <w:pPr>
        <w:spacing w:after="0" w:line="240" w:lineRule="auto"/>
        <w:rPr>
          <w:rFonts w:ascii="Times New Roman" w:hAnsi="Times New Roman"/>
          <w:sz w:val="28"/>
          <w:szCs w:val="28"/>
          <w:lang w:val="en-US"/>
        </w:rPr>
      </w:pPr>
    </w:p>
    <w:p w:rsidR="00D168C5" w:rsidRPr="002910D6" w:rsidRDefault="00D168C5" w:rsidP="00D168C5">
      <w:pPr>
        <w:spacing w:after="0" w:line="240" w:lineRule="auto"/>
        <w:rPr>
          <w:rFonts w:ascii="Times New Roman" w:hAnsi="Times New Roman"/>
          <w:sz w:val="28"/>
          <w:szCs w:val="28"/>
          <w:lang w:val="en-US"/>
        </w:rPr>
      </w:pPr>
    </w:p>
    <w:p w:rsidR="00D168C5" w:rsidRPr="002910D6" w:rsidRDefault="00D168C5" w:rsidP="00D168C5">
      <w:pPr>
        <w:spacing w:after="0" w:line="240" w:lineRule="auto"/>
        <w:rPr>
          <w:rFonts w:ascii="Times New Roman" w:hAnsi="Times New Roman"/>
          <w:sz w:val="28"/>
          <w:szCs w:val="28"/>
          <w:lang w:val="en-US"/>
        </w:rPr>
      </w:pPr>
    </w:p>
    <w:p w:rsidR="00D168C5" w:rsidRPr="002910D6" w:rsidRDefault="00D168C5" w:rsidP="00D168C5">
      <w:pPr>
        <w:spacing w:after="0" w:line="240" w:lineRule="auto"/>
        <w:rPr>
          <w:rFonts w:ascii="Times New Roman" w:hAnsi="Times New Roman"/>
          <w:sz w:val="28"/>
          <w:szCs w:val="28"/>
          <w:lang w:val="en-US"/>
        </w:rPr>
      </w:pPr>
    </w:p>
    <w:p w:rsidR="00D168C5" w:rsidRPr="002910D6" w:rsidRDefault="00D168C5" w:rsidP="00D168C5">
      <w:pPr>
        <w:spacing w:after="0" w:line="240" w:lineRule="auto"/>
        <w:rPr>
          <w:rFonts w:ascii="Times New Roman" w:hAnsi="Times New Roman"/>
          <w:sz w:val="28"/>
          <w:szCs w:val="28"/>
          <w:lang w:val="en-US"/>
        </w:rPr>
      </w:pPr>
    </w:p>
    <w:p w:rsidR="00D168C5" w:rsidRPr="002910D6" w:rsidRDefault="00D168C5" w:rsidP="00D168C5">
      <w:pPr>
        <w:spacing w:after="0" w:line="240" w:lineRule="auto"/>
        <w:rPr>
          <w:rFonts w:ascii="Times New Roman" w:hAnsi="Times New Roman"/>
          <w:sz w:val="28"/>
          <w:szCs w:val="28"/>
          <w:lang w:val="en-US"/>
        </w:rPr>
      </w:pPr>
    </w:p>
    <w:p w:rsidR="00D168C5" w:rsidRPr="002910D6" w:rsidRDefault="00D168C5" w:rsidP="00D168C5">
      <w:pPr>
        <w:spacing w:after="0" w:line="240" w:lineRule="auto"/>
        <w:rPr>
          <w:rFonts w:ascii="Times New Roman" w:hAnsi="Times New Roman"/>
          <w:sz w:val="28"/>
          <w:szCs w:val="28"/>
          <w:lang w:val="en-US"/>
        </w:rPr>
      </w:pPr>
    </w:p>
    <w:p w:rsidR="00D168C5" w:rsidRPr="002910D6" w:rsidRDefault="00D168C5" w:rsidP="00D168C5">
      <w:pPr>
        <w:spacing w:after="0" w:line="240" w:lineRule="auto"/>
        <w:rPr>
          <w:rFonts w:ascii="Times New Roman" w:hAnsi="Times New Roman"/>
          <w:sz w:val="28"/>
          <w:szCs w:val="28"/>
          <w:lang w:val="en-US"/>
        </w:rPr>
      </w:pPr>
    </w:p>
    <w:p w:rsidR="00D168C5" w:rsidRPr="00556B0E" w:rsidRDefault="00D168C5" w:rsidP="00D168C5">
      <w:pPr>
        <w:rPr>
          <w:rFonts w:ascii="Times New Roman" w:hAnsi="Times New Roman" w:cs="Times New Roman"/>
          <w:b/>
          <w:bCs/>
          <w:sz w:val="28"/>
          <w:szCs w:val="28"/>
          <w:lang w:val="en-US"/>
        </w:rPr>
      </w:pPr>
    </w:p>
    <w:p w:rsidR="00D168C5" w:rsidRDefault="00D168C5" w:rsidP="00D168C5">
      <w:pPr>
        <w:rPr>
          <w:rFonts w:ascii="Times New Roman" w:hAnsi="Times New Roman" w:cs="Times New Roman"/>
          <w:b/>
          <w:bCs/>
          <w:sz w:val="28"/>
          <w:szCs w:val="28"/>
          <w:lang w:val="en-US"/>
        </w:rPr>
      </w:pPr>
    </w:p>
    <w:p w:rsidR="0097718F" w:rsidRPr="00556B0E" w:rsidRDefault="0021613F" w:rsidP="0021613F">
      <w:pPr>
        <w:ind w:firstLine="567"/>
        <w:jc w:val="center"/>
        <w:rPr>
          <w:rFonts w:ascii="Times New Roman" w:hAnsi="Times New Roman" w:cs="Times New Roman"/>
          <w:b/>
          <w:bCs/>
          <w:sz w:val="28"/>
          <w:szCs w:val="28"/>
          <w:lang w:val="en-US"/>
        </w:rPr>
      </w:pPr>
      <w:r w:rsidRPr="0021613F">
        <w:rPr>
          <w:rFonts w:ascii="Times New Roman" w:hAnsi="Times New Roman" w:cs="Times New Roman"/>
          <w:b/>
          <w:bCs/>
          <w:sz w:val="28"/>
          <w:szCs w:val="28"/>
          <w:lang w:val="en-US"/>
        </w:rPr>
        <w:t>GOLD-RARE METAL DEPOSITS</w:t>
      </w:r>
    </w:p>
    <w:p w:rsidR="00556B0E" w:rsidRDefault="00556B0E">
      <w:pPr>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rsidR="0021613F" w:rsidRPr="00556B0E" w:rsidRDefault="0021613F" w:rsidP="0021613F">
      <w:pPr>
        <w:ind w:firstLine="567"/>
        <w:rPr>
          <w:rFonts w:ascii="Times New Roman" w:hAnsi="Times New Roman" w:cs="Times New Roman"/>
          <w:bCs/>
          <w:sz w:val="28"/>
          <w:szCs w:val="28"/>
          <w:lang w:val="en-US"/>
        </w:rPr>
      </w:pPr>
      <w:bookmarkStart w:id="0" w:name="_GoBack"/>
      <w:bookmarkEnd w:id="0"/>
      <w:r w:rsidRPr="0021613F">
        <w:rPr>
          <w:rFonts w:ascii="Times New Roman" w:hAnsi="Times New Roman" w:cs="Times New Roman"/>
          <w:bCs/>
          <w:sz w:val="28"/>
          <w:szCs w:val="28"/>
          <w:lang w:val="en-US"/>
        </w:rPr>
        <w:lastRenderedPageBreak/>
        <w:t xml:space="preserve">Deposits can be medium, large and giant. There are 18 groups of deposits in this </w:t>
      </w:r>
      <w:proofErr w:type="gramStart"/>
      <w:r w:rsidRPr="0021613F">
        <w:rPr>
          <w:rFonts w:ascii="Times New Roman" w:hAnsi="Times New Roman" w:cs="Times New Roman"/>
          <w:bCs/>
          <w:sz w:val="28"/>
          <w:szCs w:val="28"/>
          <w:lang w:val="en-US"/>
        </w:rPr>
        <w:t>deposit</w:t>
      </w:r>
      <w:proofErr w:type="gramEnd"/>
      <w:r w:rsidRPr="0021613F">
        <w:rPr>
          <w:rFonts w:ascii="Times New Roman" w:hAnsi="Times New Roman" w:cs="Times New Roman"/>
          <w:bCs/>
          <w:sz w:val="28"/>
          <w:szCs w:val="28"/>
          <w:lang w:val="en-US"/>
        </w:rPr>
        <w:t xml:space="preserve"> type. </w:t>
      </w:r>
    </w:p>
    <w:p w:rsidR="0021613F" w:rsidRPr="00556B0E" w:rsidRDefault="0021613F" w:rsidP="0021613F">
      <w:pPr>
        <w:ind w:firstLine="567"/>
        <w:rPr>
          <w:rFonts w:ascii="Times New Roman" w:hAnsi="Times New Roman" w:cs="Times New Roman"/>
          <w:b/>
          <w:bCs/>
          <w:sz w:val="28"/>
          <w:szCs w:val="28"/>
          <w:lang w:val="en-US"/>
        </w:rPr>
      </w:pPr>
      <w:r w:rsidRPr="0021613F">
        <w:rPr>
          <w:rFonts w:ascii="Times New Roman" w:hAnsi="Times New Roman" w:cs="Times New Roman"/>
          <w:b/>
          <w:bCs/>
          <w:sz w:val="28"/>
          <w:szCs w:val="28"/>
          <w:lang w:val="en-US"/>
        </w:rPr>
        <w:t>Location of gold-rare metal deposits</w:t>
      </w:r>
    </w:p>
    <w:p w:rsidR="0021613F" w:rsidRPr="0021613F" w:rsidRDefault="0021613F" w:rsidP="0021613F">
      <w:pPr>
        <w:ind w:firstLine="567"/>
        <w:rPr>
          <w:rFonts w:ascii="Times New Roman" w:hAnsi="Times New Roman" w:cs="Times New Roman"/>
          <w:bCs/>
          <w:sz w:val="28"/>
          <w:szCs w:val="28"/>
        </w:rPr>
      </w:pPr>
      <w:r w:rsidRPr="0021613F">
        <w:rPr>
          <w:rFonts w:ascii="Times New Roman" w:hAnsi="Times New Roman" w:cs="Times New Roman"/>
          <w:bCs/>
          <w:noProof/>
          <w:sz w:val="28"/>
          <w:szCs w:val="28"/>
          <w:lang w:eastAsia="ru-RU"/>
        </w:rPr>
        <w:drawing>
          <wp:inline distT="0" distB="0" distL="0" distR="0">
            <wp:extent cx="6152515" cy="3808730"/>
            <wp:effectExtent l="19050" t="0" r="635" b="0"/>
            <wp:docPr id="1" name="Рисунок 1" descr="D:\Учеба\Геология и металлогения благород метал\3.JPG"/>
            <wp:cNvGraphicFramePr/>
            <a:graphic xmlns:a="http://schemas.openxmlformats.org/drawingml/2006/main">
              <a:graphicData uri="http://schemas.openxmlformats.org/drawingml/2006/picture">
                <pic:pic xmlns:pic="http://schemas.openxmlformats.org/drawingml/2006/picture">
                  <pic:nvPicPr>
                    <pic:cNvPr id="16386" name="Picture 3" descr="D:\Учеба\Геология и металлогения благород метал\3.JPG"/>
                    <pic:cNvPicPr>
                      <a:picLocks noChangeAspect="1" noChangeArrowheads="1"/>
                    </pic:cNvPicPr>
                  </pic:nvPicPr>
                  <pic:blipFill>
                    <a:blip r:embed="rId6" cstate="print"/>
                    <a:srcRect/>
                    <a:stretch>
                      <a:fillRect/>
                    </a:stretch>
                  </pic:blipFill>
                  <pic:spPr bwMode="auto">
                    <a:xfrm>
                      <a:off x="0" y="0"/>
                      <a:ext cx="6152515" cy="3808730"/>
                    </a:xfrm>
                    <a:prstGeom prst="rect">
                      <a:avLst/>
                    </a:prstGeom>
                    <a:noFill/>
                    <a:ln w="9525">
                      <a:noFill/>
                      <a:miter lim="800000"/>
                      <a:headEnd/>
                      <a:tailEnd/>
                    </a:ln>
                  </pic:spPr>
                </pic:pic>
              </a:graphicData>
            </a:graphic>
          </wp:inline>
        </w:drawing>
      </w:r>
    </w:p>
    <w:p w:rsidR="0021613F" w:rsidRPr="00556B0E" w:rsidRDefault="0021613F" w:rsidP="0021613F">
      <w:pPr>
        <w:ind w:firstLine="567"/>
        <w:rPr>
          <w:rFonts w:ascii="Times New Roman" w:hAnsi="Times New Roman" w:cs="Times New Roman"/>
          <w:b/>
          <w:bCs/>
          <w:sz w:val="28"/>
          <w:szCs w:val="28"/>
          <w:u w:val="single"/>
          <w:lang w:val="en-US"/>
        </w:rPr>
      </w:pPr>
      <w:r w:rsidRPr="0021613F">
        <w:rPr>
          <w:rFonts w:ascii="Times New Roman" w:hAnsi="Times New Roman" w:cs="Times New Roman"/>
          <w:b/>
          <w:bCs/>
          <w:sz w:val="28"/>
          <w:szCs w:val="28"/>
          <w:u w:val="single"/>
          <w:lang w:val="en-US"/>
        </w:rPr>
        <w:t>GOLD-rare metal deposits</w:t>
      </w:r>
    </w:p>
    <w:p w:rsidR="0021613F" w:rsidRPr="0021613F" w:rsidRDefault="0021613F" w:rsidP="0021613F">
      <w:pPr>
        <w:ind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Gold-rare metal deposits of Central Asia with different ratio rating of Au, W, Mo, </w:t>
      </w:r>
      <w:proofErr w:type="spellStart"/>
      <w:r w:rsidRPr="0021613F">
        <w:rPr>
          <w:rFonts w:ascii="Times New Roman" w:hAnsi="Times New Roman" w:cs="Times New Roman"/>
          <w:bCs/>
          <w:sz w:val="28"/>
          <w:szCs w:val="28"/>
          <w:lang w:val="en-US"/>
        </w:rPr>
        <w:t>Sn</w:t>
      </w:r>
      <w:proofErr w:type="spellEnd"/>
      <w:r w:rsidRPr="0021613F">
        <w:rPr>
          <w:rFonts w:ascii="Times New Roman" w:hAnsi="Times New Roman" w:cs="Times New Roman"/>
          <w:bCs/>
          <w:sz w:val="28"/>
          <w:szCs w:val="28"/>
          <w:lang w:val="en-US"/>
        </w:rPr>
        <w:t xml:space="preserve">, Be, Ta and </w:t>
      </w:r>
      <w:proofErr w:type="spellStart"/>
      <w:r w:rsidRPr="0021613F">
        <w:rPr>
          <w:rFonts w:ascii="Times New Roman" w:hAnsi="Times New Roman" w:cs="Times New Roman"/>
          <w:bCs/>
          <w:sz w:val="28"/>
          <w:szCs w:val="28"/>
          <w:lang w:val="en-US"/>
        </w:rPr>
        <w:t>Nb</w:t>
      </w:r>
      <w:proofErr w:type="spellEnd"/>
      <w:r w:rsidRPr="0021613F">
        <w:rPr>
          <w:rFonts w:ascii="Times New Roman" w:hAnsi="Times New Roman" w:cs="Times New Roman"/>
          <w:bCs/>
          <w:sz w:val="28"/>
          <w:szCs w:val="28"/>
          <w:lang w:val="en-US"/>
        </w:rPr>
        <w:t xml:space="preserve"> was formed in final stages of Paleozoic and Mesozoic tectonic cycles, closely connected with  </w:t>
      </w:r>
      <w:proofErr w:type="spellStart"/>
      <w:r w:rsidRPr="0021613F">
        <w:rPr>
          <w:rFonts w:ascii="Times New Roman" w:hAnsi="Times New Roman" w:cs="Times New Roman"/>
          <w:bCs/>
          <w:sz w:val="28"/>
          <w:szCs w:val="28"/>
          <w:lang w:val="en-US"/>
        </w:rPr>
        <w:t>orogenic</w:t>
      </w:r>
      <w:proofErr w:type="spellEnd"/>
      <w:r w:rsidRPr="0021613F">
        <w:rPr>
          <w:rFonts w:ascii="Times New Roman" w:hAnsi="Times New Roman" w:cs="Times New Roman"/>
          <w:bCs/>
          <w:sz w:val="28"/>
          <w:szCs w:val="28"/>
          <w:lang w:val="kk-KZ"/>
        </w:rPr>
        <w:t xml:space="preserve"> </w:t>
      </w:r>
      <w:r w:rsidRPr="0021613F">
        <w:rPr>
          <w:rFonts w:ascii="Times New Roman" w:hAnsi="Times New Roman" w:cs="Times New Roman"/>
          <w:bCs/>
          <w:sz w:val="28"/>
          <w:szCs w:val="28"/>
          <w:lang w:val="en-US"/>
        </w:rPr>
        <w:t xml:space="preserve">and </w:t>
      </w:r>
      <w:proofErr w:type="spellStart"/>
      <w:r w:rsidRPr="0021613F">
        <w:rPr>
          <w:rFonts w:ascii="Times New Roman" w:hAnsi="Times New Roman" w:cs="Times New Roman"/>
          <w:bCs/>
          <w:sz w:val="28"/>
          <w:szCs w:val="28"/>
          <w:lang w:val="en-US"/>
        </w:rPr>
        <w:t>intraplate</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granodiorite</w:t>
      </w:r>
      <w:proofErr w:type="spellEnd"/>
      <w:r w:rsidRPr="0021613F">
        <w:rPr>
          <w:rFonts w:ascii="Times New Roman" w:hAnsi="Times New Roman" w:cs="Times New Roman"/>
          <w:bCs/>
          <w:sz w:val="28"/>
          <w:szCs w:val="28"/>
          <w:lang w:val="en-US"/>
        </w:rPr>
        <w:t>-granite-</w:t>
      </w:r>
      <w:proofErr w:type="spellStart"/>
      <w:r w:rsidRPr="0021613F">
        <w:rPr>
          <w:rFonts w:ascii="Times New Roman" w:hAnsi="Times New Roman" w:cs="Times New Roman"/>
          <w:bCs/>
          <w:sz w:val="28"/>
          <w:szCs w:val="28"/>
          <w:lang w:val="en-US"/>
        </w:rPr>
        <w:t>leucogranite</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magmatism</w:t>
      </w:r>
      <w:proofErr w:type="spellEnd"/>
      <w:r w:rsidRPr="0021613F">
        <w:rPr>
          <w:rFonts w:ascii="Times New Roman" w:hAnsi="Times New Roman" w:cs="Times New Roman"/>
          <w:bCs/>
          <w:sz w:val="28"/>
          <w:szCs w:val="28"/>
          <w:lang w:val="en-US"/>
        </w:rPr>
        <w:t xml:space="preserve"> sings.</w:t>
      </w:r>
    </w:p>
    <w:p w:rsidR="0021613F" w:rsidRPr="0021613F" w:rsidRDefault="0021613F" w:rsidP="0021613F">
      <w:pPr>
        <w:ind w:firstLine="567"/>
        <w:rPr>
          <w:rFonts w:ascii="Times New Roman" w:hAnsi="Times New Roman" w:cs="Times New Roman"/>
          <w:bCs/>
          <w:sz w:val="28"/>
          <w:szCs w:val="28"/>
        </w:rPr>
      </w:pPr>
      <w:r w:rsidRPr="0021613F">
        <w:rPr>
          <w:rFonts w:ascii="Times New Roman" w:hAnsi="Times New Roman" w:cs="Times New Roman"/>
          <w:bCs/>
          <w:sz w:val="28"/>
          <w:szCs w:val="28"/>
          <w:lang w:val="en-US"/>
        </w:rPr>
        <w:t>Main groups of deposits:</w:t>
      </w:r>
    </w:p>
    <w:p w:rsidR="00F93A31" w:rsidRPr="0021613F" w:rsidRDefault="002C4916" w:rsidP="0021613F">
      <w:pPr>
        <w:numPr>
          <w:ilvl w:val="0"/>
          <w:numId w:val="1"/>
        </w:numPr>
        <w:ind w:left="0" w:firstLine="567"/>
        <w:rPr>
          <w:rFonts w:ascii="Times New Roman" w:hAnsi="Times New Roman" w:cs="Times New Roman"/>
          <w:bCs/>
          <w:sz w:val="28"/>
          <w:szCs w:val="28"/>
        </w:rPr>
      </w:pPr>
      <w:r w:rsidRPr="0021613F">
        <w:rPr>
          <w:rFonts w:ascii="Times New Roman" w:hAnsi="Times New Roman" w:cs="Times New Roman"/>
          <w:bCs/>
          <w:sz w:val="28"/>
          <w:szCs w:val="28"/>
          <w:lang w:val="en-US"/>
        </w:rPr>
        <w:t>Gold-tungstic;</w:t>
      </w:r>
    </w:p>
    <w:p w:rsidR="00F93A31" w:rsidRPr="0021613F" w:rsidRDefault="002C4916" w:rsidP="0021613F">
      <w:pPr>
        <w:numPr>
          <w:ilvl w:val="0"/>
          <w:numId w:val="1"/>
        </w:numPr>
        <w:ind w:left="0" w:firstLine="567"/>
        <w:rPr>
          <w:rFonts w:ascii="Times New Roman" w:hAnsi="Times New Roman" w:cs="Times New Roman"/>
          <w:bCs/>
          <w:sz w:val="28"/>
          <w:szCs w:val="28"/>
        </w:rPr>
      </w:pPr>
      <w:r w:rsidRPr="0021613F">
        <w:rPr>
          <w:rFonts w:ascii="Times New Roman" w:hAnsi="Times New Roman" w:cs="Times New Roman"/>
          <w:bCs/>
          <w:sz w:val="28"/>
          <w:szCs w:val="28"/>
          <w:lang w:val="en-US"/>
        </w:rPr>
        <w:t>Gold-</w:t>
      </w:r>
      <w:proofErr w:type="spellStart"/>
      <w:r w:rsidRPr="0021613F">
        <w:rPr>
          <w:rFonts w:ascii="Times New Roman" w:hAnsi="Times New Roman" w:cs="Times New Roman"/>
          <w:bCs/>
          <w:sz w:val="28"/>
          <w:szCs w:val="28"/>
          <w:lang w:val="en-US"/>
        </w:rPr>
        <w:t>molybdenic</w:t>
      </w:r>
      <w:proofErr w:type="spellEnd"/>
      <w:r w:rsidRPr="0021613F">
        <w:rPr>
          <w:rFonts w:ascii="Times New Roman" w:hAnsi="Times New Roman" w:cs="Times New Roman"/>
          <w:bCs/>
          <w:sz w:val="28"/>
          <w:szCs w:val="28"/>
          <w:lang w:val="en-US"/>
        </w:rPr>
        <w:t>;</w:t>
      </w:r>
    </w:p>
    <w:p w:rsidR="00F93A31" w:rsidRPr="0021613F" w:rsidRDefault="002C4916" w:rsidP="0021613F">
      <w:pPr>
        <w:numPr>
          <w:ilvl w:val="0"/>
          <w:numId w:val="1"/>
        </w:numPr>
        <w:ind w:left="0" w:firstLine="567"/>
        <w:rPr>
          <w:rFonts w:ascii="Times New Roman" w:hAnsi="Times New Roman" w:cs="Times New Roman"/>
          <w:bCs/>
          <w:sz w:val="28"/>
          <w:szCs w:val="28"/>
        </w:rPr>
      </w:pPr>
      <w:r w:rsidRPr="0021613F">
        <w:rPr>
          <w:rFonts w:ascii="Times New Roman" w:hAnsi="Times New Roman" w:cs="Times New Roman"/>
          <w:bCs/>
          <w:sz w:val="28"/>
          <w:szCs w:val="28"/>
          <w:lang w:val="en-US"/>
        </w:rPr>
        <w:t>Gold-stannic;</w:t>
      </w:r>
    </w:p>
    <w:p w:rsidR="00F93A31" w:rsidRPr="0021613F" w:rsidRDefault="002C4916" w:rsidP="0021613F">
      <w:pPr>
        <w:numPr>
          <w:ilvl w:val="0"/>
          <w:numId w:val="1"/>
        </w:numPr>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Gold-beryllium-</w:t>
      </w:r>
      <w:proofErr w:type="spellStart"/>
      <w:r w:rsidRPr="0021613F">
        <w:rPr>
          <w:rFonts w:ascii="Times New Roman" w:hAnsi="Times New Roman" w:cs="Times New Roman"/>
          <w:bCs/>
          <w:sz w:val="28"/>
          <w:szCs w:val="28"/>
          <w:lang w:val="en-US"/>
        </w:rPr>
        <w:t>stanum</w:t>
      </w:r>
      <w:proofErr w:type="spellEnd"/>
      <w:r w:rsidRPr="0021613F">
        <w:rPr>
          <w:rFonts w:ascii="Times New Roman" w:hAnsi="Times New Roman" w:cs="Times New Roman"/>
          <w:bCs/>
          <w:sz w:val="28"/>
          <w:szCs w:val="28"/>
          <w:lang w:val="en-US"/>
        </w:rPr>
        <w:t xml:space="preserve">-tantalum-niobic. </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1. Gold-tungstic deposits</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1.1 Gold-tungstic deposits of </w:t>
      </w:r>
      <w:proofErr w:type="spellStart"/>
      <w:r w:rsidRPr="0021613F">
        <w:rPr>
          <w:rFonts w:ascii="Times New Roman" w:hAnsi="Times New Roman" w:cs="Times New Roman"/>
          <w:bCs/>
          <w:sz w:val="28"/>
          <w:szCs w:val="28"/>
          <w:lang w:val="en-US"/>
        </w:rPr>
        <w:t>mesothermal</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facies</w:t>
      </w:r>
      <w:proofErr w:type="spellEnd"/>
      <w:r w:rsidRPr="0021613F">
        <w:rPr>
          <w:rFonts w:ascii="Times New Roman" w:hAnsi="Times New Roman" w:cs="Times New Roman"/>
          <w:bCs/>
          <w:sz w:val="28"/>
          <w:szCs w:val="28"/>
          <w:lang w:val="en-US"/>
        </w:rPr>
        <w:t xml:space="preserve"> </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1.1.1 </w:t>
      </w:r>
      <w:proofErr w:type="spellStart"/>
      <w:r w:rsidRPr="0021613F">
        <w:rPr>
          <w:rFonts w:ascii="Times New Roman" w:hAnsi="Times New Roman" w:cs="Times New Roman"/>
          <w:bCs/>
          <w:sz w:val="28"/>
          <w:szCs w:val="28"/>
          <w:lang w:val="en-US"/>
        </w:rPr>
        <w:t>Skarn</w:t>
      </w:r>
      <w:proofErr w:type="spellEnd"/>
      <w:r w:rsidRPr="0021613F">
        <w:rPr>
          <w:rFonts w:ascii="Times New Roman" w:hAnsi="Times New Roman" w:cs="Times New Roman"/>
          <w:bCs/>
          <w:sz w:val="28"/>
          <w:szCs w:val="28"/>
          <w:lang w:val="en-US"/>
        </w:rPr>
        <w:t xml:space="preserve">, veined and </w:t>
      </w:r>
      <w:proofErr w:type="spellStart"/>
      <w:r w:rsidRPr="0021613F">
        <w:rPr>
          <w:rFonts w:ascii="Times New Roman" w:hAnsi="Times New Roman" w:cs="Times New Roman"/>
          <w:bCs/>
          <w:sz w:val="28"/>
          <w:szCs w:val="28"/>
          <w:lang w:val="en-US"/>
        </w:rPr>
        <w:t>stockwork</w:t>
      </w:r>
      <w:proofErr w:type="spellEnd"/>
      <w:r w:rsidRPr="0021613F">
        <w:rPr>
          <w:rFonts w:ascii="Times New Roman" w:hAnsi="Times New Roman" w:cs="Times New Roman"/>
          <w:bCs/>
          <w:sz w:val="28"/>
          <w:szCs w:val="28"/>
          <w:lang w:val="en-US"/>
        </w:rPr>
        <w:t xml:space="preserve"> type </w:t>
      </w:r>
      <w:proofErr w:type="spellStart"/>
      <w:r w:rsidRPr="0021613F">
        <w:rPr>
          <w:rFonts w:ascii="Times New Roman" w:hAnsi="Times New Roman" w:cs="Times New Roman"/>
          <w:bCs/>
          <w:sz w:val="28"/>
          <w:szCs w:val="28"/>
          <w:lang w:val="en-US"/>
        </w:rPr>
        <w:t>facies</w:t>
      </w:r>
      <w:proofErr w:type="spellEnd"/>
      <w:r w:rsidRPr="0021613F">
        <w:rPr>
          <w:rFonts w:ascii="Times New Roman" w:hAnsi="Times New Roman" w:cs="Times New Roman"/>
          <w:bCs/>
          <w:sz w:val="28"/>
          <w:szCs w:val="28"/>
          <w:lang w:val="en-US"/>
        </w:rPr>
        <w:t xml:space="preserve"> in </w:t>
      </w:r>
      <w:proofErr w:type="spellStart"/>
      <w:r w:rsidRPr="0021613F">
        <w:rPr>
          <w:rFonts w:ascii="Times New Roman" w:hAnsi="Times New Roman" w:cs="Times New Roman"/>
          <w:bCs/>
          <w:sz w:val="28"/>
          <w:szCs w:val="28"/>
          <w:lang w:val="en-US"/>
        </w:rPr>
        <w:t>endo</w:t>
      </w:r>
      <w:proofErr w:type="spellEnd"/>
      <w:r w:rsidRPr="0021613F">
        <w:rPr>
          <w:rFonts w:ascii="Times New Roman" w:hAnsi="Times New Roman" w:cs="Times New Roman"/>
          <w:bCs/>
          <w:sz w:val="28"/>
          <w:szCs w:val="28"/>
          <w:lang w:val="en-US"/>
        </w:rPr>
        <w:t>/</w:t>
      </w:r>
      <w:proofErr w:type="spellStart"/>
      <w:r w:rsidRPr="0021613F">
        <w:rPr>
          <w:rFonts w:ascii="Times New Roman" w:hAnsi="Times New Roman" w:cs="Times New Roman"/>
          <w:bCs/>
          <w:sz w:val="28"/>
          <w:szCs w:val="28"/>
          <w:lang w:val="en-US"/>
        </w:rPr>
        <w:t>exo</w:t>
      </w:r>
      <w:proofErr w:type="spellEnd"/>
      <w:r w:rsidRPr="0021613F">
        <w:rPr>
          <w:rFonts w:ascii="Times New Roman" w:hAnsi="Times New Roman" w:cs="Times New Roman"/>
          <w:bCs/>
          <w:sz w:val="28"/>
          <w:szCs w:val="28"/>
          <w:lang w:val="en-US"/>
        </w:rPr>
        <w:t xml:space="preserve">-contact zone of </w:t>
      </w:r>
      <w:proofErr w:type="spellStart"/>
      <w:r w:rsidRPr="0021613F">
        <w:rPr>
          <w:rFonts w:ascii="Times New Roman" w:hAnsi="Times New Roman" w:cs="Times New Roman"/>
          <w:bCs/>
          <w:sz w:val="28"/>
          <w:szCs w:val="28"/>
          <w:lang w:val="en-US"/>
        </w:rPr>
        <w:t>intrusic</w:t>
      </w:r>
      <w:proofErr w:type="spellEnd"/>
      <w:r w:rsidRPr="0021613F">
        <w:rPr>
          <w:rFonts w:ascii="Times New Roman" w:hAnsi="Times New Roman" w:cs="Times New Roman"/>
          <w:bCs/>
          <w:sz w:val="28"/>
          <w:szCs w:val="28"/>
          <w:lang w:val="en-US"/>
        </w:rPr>
        <w:t xml:space="preserve"> body (3-6km</w:t>
      </w:r>
      <w:proofErr w:type="gramStart"/>
      <w:r w:rsidRPr="0021613F">
        <w:rPr>
          <w:rFonts w:ascii="Times New Roman" w:hAnsi="Times New Roman" w:cs="Times New Roman"/>
          <w:bCs/>
          <w:sz w:val="28"/>
          <w:szCs w:val="28"/>
          <w:lang w:val="en-US"/>
        </w:rPr>
        <w:t>)(</w:t>
      </w:r>
      <w:proofErr w:type="spellStart"/>
      <w:proofErr w:type="gramEnd"/>
      <w:r w:rsidRPr="0021613F">
        <w:rPr>
          <w:rFonts w:ascii="Times New Roman" w:hAnsi="Times New Roman" w:cs="Times New Roman"/>
          <w:bCs/>
          <w:i/>
          <w:iCs/>
          <w:sz w:val="28"/>
          <w:szCs w:val="28"/>
          <w:lang w:val="en-US"/>
        </w:rPr>
        <w:t>Djilau</w:t>
      </w:r>
      <w:proofErr w:type="spellEnd"/>
      <w:r w:rsidRPr="0021613F">
        <w:rPr>
          <w:rFonts w:ascii="Times New Roman" w:hAnsi="Times New Roman" w:cs="Times New Roman"/>
          <w:bCs/>
          <w:sz w:val="28"/>
          <w:szCs w:val="28"/>
          <w:lang w:val="en-US"/>
        </w:rPr>
        <w:t xml:space="preserve"> deposit in West </w:t>
      </w:r>
      <w:proofErr w:type="spellStart"/>
      <w:r w:rsidRPr="0021613F">
        <w:rPr>
          <w:rFonts w:ascii="Times New Roman" w:hAnsi="Times New Roman" w:cs="Times New Roman"/>
          <w:bCs/>
          <w:sz w:val="28"/>
          <w:szCs w:val="28"/>
          <w:lang w:val="en-US"/>
        </w:rPr>
        <w:t>Usbekistan</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i/>
          <w:iCs/>
          <w:sz w:val="28"/>
          <w:szCs w:val="28"/>
          <w:lang w:val="en-US"/>
        </w:rPr>
        <w:t>Koytash</w:t>
      </w:r>
      <w:proofErr w:type="spellEnd"/>
      <w:r w:rsidRPr="0021613F">
        <w:rPr>
          <w:rFonts w:ascii="Times New Roman" w:hAnsi="Times New Roman" w:cs="Times New Roman"/>
          <w:bCs/>
          <w:sz w:val="28"/>
          <w:szCs w:val="28"/>
          <w:lang w:val="en-US"/>
        </w:rPr>
        <w:t xml:space="preserve">); </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lastRenderedPageBreak/>
        <w:t xml:space="preserve">1.1.2 Gold-rare metals </w:t>
      </w:r>
      <w:proofErr w:type="spellStart"/>
      <w:r w:rsidRPr="0021613F">
        <w:rPr>
          <w:rFonts w:ascii="Times New Roman" w:hAnsi="Times New Roman" w:cs="Times New Roman"/>
          <w:bCs/>
          <w:sz w:val="28"/>
          <w:szCs w:val="28"/>
          <w:lang w:val="en-US"/>
        </w:rPr>
        <w:t>stockwork</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facies</w:t>
      </w:r>
      <w:proofErr w:type="spellEnd"/>
      <w:r w:rsidRPr="0021613F">
        <w:rPr>
          <w:rFonts w:ascii="Times New Roman" w:hAnsi="Times New Roman" w:cs="Times New Roman"/>
          <w:bCs/>
          <w:sz w:val="28"/>
          <w:szCs w:val="28"/>
          <w:lang w:val="en-US"/>
        </w:rPr>
        <w:t xml:space="preserve"> in </w:t>
      </w:r>
      <w:proofErr w:type="spellStart"/>
      <w:r w:rsidRPr="0021613F">
        <w:rPr>
          <w:rFonts w:ascii="Times New Roman" w:hAnsi="Times New Roman" w:cs="Times New Roman"/>
          <w:bCs/>
          <w:sz w:val="28"/>
          <w:szCs w:val="28"/>
          <w:lang w:val="en-US"/>
        </w:rPr>
        <w:t>superintrusive</w:t>
      </w:r>
      <w:proofErr w:type="spellEnd"/>
      <w:r w:rsidRPr="0021613F">
        <w:rPr>
          <w:rFonts w:ascii="Times New Roman" w:hAnsi="Times New Roman" w:cs="Times New Roman"/>
          <w:bCs/>
          <w:sz w:val="28"/>
          <w:szCs w:val="28"/>
          <w:lang w:val="en-US"/>
        </w:rPr>
        <w:t xml:space="preserve"> zone (2-4 km) (</w:t>
      </w:r>
      <w:proofErr w:type="spellStart"/>
      <w:r w:rsidRPr="0021613F">
        <w:rPr>
          <w:rFonts w:ascii="Times New Roman" w:hAnsi="Times New Roman" w:cs="Times New Roman"/>
          <w:bCs/>
          <w:sz w:val="28"/>
          <w:szCs w:val="28"/>
          <w:lang w:val="en-US"/>
        </w:rPr>
        <w:t>Muruntau</w:t>
      </w:r>
      <w:proofErr w:type="spellEnd"/>
      <w:r w:rsidRPr="0021613F">
        <w:rPr>
          <w:rFonts w:ascii="Times New Roman" w:hAnsi="Times New Roman" w:cs="Times New Roman"/>
          <w:bCs/>
          <w:sz w:val="28"/>
          <w:szCs w:val="28"/>
          <w:lang w:val="en-US"/>
        </w:rPr>
        <w:t xml:space="preserve"> ore field in </w:t>
      </w:r>
      <w:proofErr w:type="spellStart"/>
      <w:r w:rsidRPr="0021613F">
        <w:rPr>
          <w:rFonts w:ascii="Times New Roman" w:hAnsi="Times New Roman" w:cs="Times New Roman"/>
          <w:bCs/>
          <w:sz w:val="28"/>
          <w:szCs w:val="28"/>
          <w:lang w:val="en-US"/>
        </w:rPr>
        <w:t>Usbekistan</w:t>
      </w:r>
      <w:proofErr w:type="spellEnd"/>
      <w:r w:rsidRPr="0021613F">
        <w:rPr>
          <w:rFonts w:ascii="Times New Roman" w:hAnsi="Times New Roman" w:cs="Times New Roman"/>
          <w:bCs/>
          <w:sz w:val="28"/>
          <w:szCs w:val="28"/>
          <w:lang w:val="en-US"/>
        </w:rPr>
        <w:t>)</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1.1.3 Bulk </w:t>
      </w:r>
      <w:proofErr w:type="spellStart"/>
      <w:r w:rsidRPr="0021613F">
        <w:rPr>
          <w:rFonts w:ascii="Times New Roman" w:hAnsi="Times New Roman" w:cs="Times New Roman"/>
          <w:bCs/>
          <w:sz w:val="28"/>
          <w:szCs w:val="28"/>
          <w:lang w:val="en-US"/>
        </w:rPr>
        <w:t>sulphidized</w:t>
      </w:r>
      <w:proofErr w:type="spellEnd"/>
      <w:r w:rsidRPr="0021613F">
        <w:rPr>
          <w:rFonts w:ascii="Times New Roman" w:hAnsi="Times New Roman" w:cs="Times New Roman"/>
          <w:bCs/>
          <w:sz w:val="28"/>
          <w:szCs w:val="28"/>
          <w:lang w:val="en-US"/>
        </w:rPr>
        <w:t xml:space="preserve"> deposit and quartz reef system of black-shale type in distant intrusive zone (1-3km) (Deposits: </w:t>
      </w:r>
      <w:proofErr w:type="spellStart"/>
      <w:r w:rsidRPr="0021613F">
        <w:rPr>
          <w:rFonts w:ascii="Times New Roman" w:hAnsi="Times New Roman" w:cs="Times New Roman"/>
          <w:bCs/>
          <w:sz w:val="28"/>
          <w:szCs w:val="28"/>
          <w:lang w:val="en-US"/>
        </w:rPr>
        <w:t>Kumtor</w:t>
      </w:r>
      <w:proofErr w:type="spellEnd"/>
      <w:r w:rsidRPr="0021613F">
        <w:rPr>
          <w:rFonts w:ascii="Times New Roman" w:hAnsi="Times New Roman" w:cs="Times New Roman"/>
          <w:bCs/>
          <w:sz w:val="28"/>
          <w:szCs w:val="28"/>
          <w:lang w:val="en-US"/>
        </w:rPr>
        <w:t xml:space="preserve"> in Kyrgyzstan; </w:t>
      </w:r>
      <w:proofErr w:type="spellStart"/>
      <w:r w:rsidRPr="0021613F">
        <w:rPr>
          <w:rFonts w:ascii="Times New Roman" w:hAnsi="Times New Roman" w:cs="Times New Roman"/>
          <w:bCs/>
          <w:sz w:val="28"/>
          <w:szCs w:val="28"/>
          <w:lang w:val="en-US"/>
        </w:rPr>
        <w:t>Olympiadinskoye</w:t>
      </w:r>
      <w:proofErr w:type="spellEnd"/>
      <w:r w:rsidRPr="0021613F">
        <w:rPr>
          <w:rFonts w:ascii="Times New Roman" w:hAnsi="Times New Roman" w:cs="Times New Roman"/>
          <w:bCs/>
          <w:sz w:val="28"/>
          <w:szCs w:val="28"/>
          <w:lang w:val="en-US"/>
        </w:rPr>
        <w:t xml:space="preserve"> and </w:t>
      </w:r>
      <w:proofErr w:type="spellStart"/>
      <w:r w:rsidRPr="0021613F">
        <w:rPr>
          <w:rFonts w:ascii="Times New Roman" w:hAnsi="Times New Roman" w:cs="Times New Roman"/>
          <w:bCs/>
          <w:sz w:val="28"/>
          <w:szCs w:val="28"/>
          <w:lang w:val="en-US"/>
        </w:rPr>
        <w:t>Nezhdaninskoe</w:t>
      </w:r>
      <w:proofErr w:type="spellEnd"/>
      <w:r w:rsidRPr="0021613F">
        <w:rPr>
          <w:rFonts w:ascii="Times New Roman" w:hAnsi="Times New Roman" w:cs="Times New Roman"/>
          <w:bCs/>
          <w:sz w:val="28"/>
          <w:szCs w:val="28"/>
          <w:lang w:val="en-US"/>
        </w:rPr>
        <w:t xml:space="preserve"> in Russia; </w:t>
      </w:r>
      <w:proofErr w:type="spellStart"/>
      <w:r w:rsidRPr="0021613F">
        <w:rPr>
          <w:rFonts w:ascii="Times New Roman" w:hAnsi="Times New Roman" w:cs="Times New Roman"/>
          <w:bCs/>
          <w:sz w:val="28"/>
          <w:szCs w:val="28"/>
          <w:lang w:val="en-US"/>
        </w:rPr>
        <w:t>Kokpatas</w:t>
      </w:r>
      <w:proofErr w:type="spellEnd"/>
      <w:r w:rsidRPr="0021613F">
        <w:rPr>
          <w:rFonts w:ascii="Times New Roman" w:hAnsi="Times New Roman" w:cs="Times New Roman"/>
          <w:bCs/>
          <w:sz w:val="28"/>
          <w:szCs w:val="28"/>
          <w:lang w:val="en-US"/>
        </w:rPr>
        <w:t xml:space="preserve"> in Uzbekistan; </w:t>
      </w:r>
      <w:proofErr w:type="spellStart"/>
      <w:r w:rsidRPr="0021613F">
        <w:rPr>
          <w:rFonts w:ascii="Times New Roman" w:hAnsi="Times New Roman" w:cs="Times New Roman"/>
          <w:bCs/>
          <w:sz w:val="28"/>
          <w:szCs w:val="28"/>
          <w:lang w:val="en-US"/>
        </w:rPr>
        <w:t>Bakirchik</w:t>
      </w:r>
      <w:proofErr w:type="spellEnd"/>
      <w:r w:rsidRPr="0021613F">
        <w:rPr>
          <w:rFonts w:ascii="Times New Roman" w:hAnsi="Times New Roman" w:cs="Times New Roman"/>
          <w:bCs/>
          <w:sz w:val="28"/>
          <w:szCs w:val="28"/>
          <w:lang w:val="en-US"/>
        </w:rPr>
        <w:t xml:space="preserve"> in Kazakhstan)</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1.2 Blocker (</w:t>
      </w:r>
      <w:proofErr w:type="spellStart"/>
      <w:r w:rsidRPr="0021613F">
        <w:rPr>
          <w:rFonts w:ascii="Times New Roman" w:hAnsi="Times New Roman" w:cs="Times New Roman"/>
          <w:bCs/>
          <w:sz w:val="28"/>
          <w:szCs w:val="28"/>
          <w:lang w:val="en-US"/>
        </w:rPr>
        <w:t>bottomman</w:t>
      </w:r>
      <w:proofErr w:type="spellEnd"/>
      <w:r w:rsidRPr="0021613F">
        <w:rPr>
          <w:rFonts w:ascii="Times New Roman" w:hAnsi="Times New Roman" w:cs="Times New Roman"/>
          <w:bCs/>
          <w:sz w:val="28"/>
          <w:szCs w:val="28"/>
          <w:lang w:val="en-US"/>
        </w:rPr>
        <w:t xml:space="preserve">) zone of gold-tungstic deposit distribution area (Deposits: </w:t>
      </w:r>
      <w:proofErr w:type="spellStart"/>
      <w:r w:rsidRPr="0021613F">
        <w:rPr>
          <w:rFonts w:ascii="Times New Roman" w:hAnsi="Times New Roman" w:cs="Times New Roman"/>
          <w:bCs/>
          <w:sz w:val="28"/>
          <w:szCs w:val="28"/>
          <w:lang w:val="en-US"/>
        </w:rPr>
        <w:t>Berezovskoe</w:t>
      </w:r>
      <w:proofErr w:type="spellEnd"/>
      <w:r w:rsidRPr="0021613F">
        <w:rPr>
          <w:rFonts w:ascii="Times New Roman" w:hAnsi="Times New Roman" w:cs="Times New Roman"/>
          <w:bCs/>
          <w:sz w:val="28"/>
          <w:szCs w:val="28"/>
          <w:lang w:val="en-US"/>
        </w:rPr>
        <w:t xml:space="preserve"> in Russia; </w:t>
      </w:r>
      <w:proofErr w:type="spellStart"/>
      <w:r w:rsidRPr="0021613F">
        <w:rPr>
          <w:rFonts w:ascii="Times New Roman" w:hAnsi="Times New Roman" w:cs="Times New Roman"/>
          <w:bCs/>
          <w:sz w:val="28"/>
          <w:szCs w:val="28"/>
          <w:lang w:val="en-US"/>
        </w:rPr>
        <w:t>Zholimbet</w:t>
      </w:r>
      <w:proofErr w:type="spellEnd"/>
      <w:r w:rsidRPr="0021613F">
        <w:rPr>
          <w:rFonts w:ascii="Times New Roman" w:hAnsi="Times New Roman" w:cs="Times New Roman"/>
          <w:bCs/>
          <w:sz w:val="28"/>
          <w:szCs w:val="28"/>
          <w:lang w:val="en-US"/>
        </w:rPr>
        <w:t xml:space="preserve"> and </w:t>
      </w:r>
      <w:proofErr w:type="spellStart"/>
      <w:r w:rsidRPr="0021613F">
        <w:rPr>
          <w:rFonts w:ascii="Times New Roman" w:hAnsi="Times New Roman" w:cs="Times New Roman"/>
          <w:bCs/>
          <w:sz w:val="28"/>
          <w:szCs w:val="28"/>
          <w:lang w:val="en-US"/>
        </w:rPr>
        <w:t>Bestobe</w:t>
      </w:r>
      <w:proofErr w:type="spellEnd"/>
      <w:r w:rsidRPr="0021613F">
        <w:rPr>
          <w:rFonts w:ascii="Times New Roman" w:hAnsi="Times New Roman" w:cs="Times New Roman"/>
          <w:bCs/>
          <w:sz w:val="28"/>
          <w:szCs w:val="28"/>
          <w:lang w:val="en-US"/>
        </w:rPr>
        <w:t xml:space="preserve"> in Central Kazakhstan) </w:t>
      </w:r>
    </w:p>
    <w:p w:rsidR="0021613F" w:rsidRPr="00556B0E"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1.3 Gold-tungstic deposits of volcanic </w:t>
      </w:r>
      <w:proofErr w:type="spellStart"/>
      <w:r w:rsidRPr="0021613F">
        <w:rPr>
          <w:rFonts w:ascii="Times New Roman" w:hAnsi="Times New Roman" w:cs="Times New Roman"/>
          <w:bCs/>
          <w:sz w:val="28"/>
          <w:szCs w:val="28"/>
          <w:lang w:val="en-US"/>
        </w:rPr>
        <w:t>facies</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Mironovskoe</w:t>
      </w:r>
      <w:proofErr w:type="spellEnd"/>
      <w:r w:rsidRPr="0021613F">
        <w:rPr>
          <w:rFonts w:ascii="Times New Roman" w:hAnsi="Times New Roman" w:cs="Times New Roman"/>
          <w:bCs/>
          <w:sz w:val="28"/>
          <w:szCs w:val="28"/>
          <w:lang w:val="en-US"/>
        </w:rPr>
        <w:t xml:space="preserve"> deposit in Kyrgyzstan). </w:t>
      </w:r>
    </w:p>
    <w:p w:rsidR="0021613F" w:rsidRPr="00556B0E" w:rsidRDefault="0021613F" w:rsidP="0021613F">
      <w:pPr>
        <w:pStyle w:val="a6"/>
        <w:ind w:left="0" w:firstLine="567"/>
        <w:rPr>
          <w:rFonts w:ascii="Times New Roman" w:hAnsi="Times New Roman" w:cs="Times New Roman"/>
          <w:bCs/>
          <w:sz w:val="28"/>
          <w:szCs w:val="28"/>
          <w:lang w:val="en-US"/>
        </w:rPr>
      </w:pPr>
    </w:p>
    <w:p w:rsidR="0021613F" w:rsidRPr="00556B0E" w:rsidRDefault="0021613F" w:rsidP="0021613F">
      <w:pPr>
        <w:pStyle w:val="a6"/>
        <w:ind w:left="0" w:firstLine="567"/>
        <w:rPr>
          <w:rFonts w:ascii="Times New Roman" w:hAnsi="Times New Roman" w:cs="Times New Roman"/>
          <w:bCs/>
          <w:sz w:val="28"/>
          <w:szCs w:val="28"/>
          <w:lang w:val="en-US"/>
        </w:rPr>
      </w:pPr>
      <w:r w:rsidRPr="00556B0E">
        <w:rPr>
          <w:rFonts w:ascii="Times New Roman" w:hAnsi="Times New Roman" w:cs="Times New Roman"/>
          <w:bCs/>
          <w:sz w:val="28"/>
          <w:szCs w:val="28"/>
          <w:lang w:val="en-US"/>
        </w:rPr>
        <w:t xml:space="preserve">2. </w:t>
      </w:r>
      <w:r w:rsidRPr="0021613F">
        <w:rPr>
          <w:rFonts w:ascii="Times New Roman" w:hAnsi="Times New Roman" w:cs="Times New Roman"/>
          <w:bCs/>
          <w:sz w:val="28"/>
          <w:szCs w:val="28"/>
          <w:lang w:val="en-US"/>
        </w:rPr>
        <w:t>Gold-</w:t>
      </w:r>
      <w:proofErr w:type="spellStart"/>
      <w:r w:rsidRPr="0021613F">
        <w:rPr>
          <w:rFonts w:ascii="Times New Roman" w:hAnsi="Times New Roman" w:cs="Times New Roman"/>
          <w:bCs/>
          <w:sz w:val="28"/>
          <w:szCs w:val="28"/>
          <w:lang w:val="en-US"/>
        </w:rPr>
        <w:t>molybdenic</w:t>
      </w:r>
      <w:proofErr w:type="spellEnd"/>
      <w:r w:rsidRPr="0021613F">
        <w:rPr>
          <w:rFonts w:ascii="Times New Roman" w:hAnsi="Times New Roman" w:cs="Times New Roman"/>
          <w:bCs/>
          <w:sz w:val="28"/>
          <w:szCs w:val="28"/>
          <w:lang w:val="en-US"/>
        </w:rPr>
        <w:t xml:space="preserve"> deposits</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There are two </w:t>
      </w:r>
      <w:proofErr w:type="spellStart"/>
      <w:r w:rsidRPr="0021613F">
        <w:rPr>
          <w:rFonts w:ascii="Times New Roman" w:hAnsi="Times New Roman" w:cs="Times New Roman"/>
          <w:bCs/>
          <w:sz w:val="28"/>
          <w:szCs w:val="28"/>
          <w:lang w:val="en-US"/>
        </w:rPr>
        <w:t>facies</w:t>
      </w:r>
      <w:proofErr w:type="spellEnd"/>
      <w:r w:rsidRPr="0021613F">
        <w:rPr>
          <w:rFonts w:ascii="Times New Roman" w:hAnsi="Times New Roman" w:cs="Times New Roman"/>
          <w:bCs/>
          <w:sz w:val="28"/>
          <w:szCs w:val="28"/>
          <w:lang w:val="en-US"/>
        </w:rPr>
        <w:t xml:space="preserve"> relationship types of Au-Mo deposits:</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2.1 </w:t>
      </w:r>
      <w:proofErr w:type="spellStart"/>
      <w:r w:rsidRPr="0021613F">
        <w:rPr>
          <w:rFonts w:ascii="Times New Roman" w:hAnsi="Times New Roman" w:cs="Times New Roman"/>
          <w:bCs/>
          <w:sz w:val="28"/>
          <w:szCs w:val="28"/>
          <w:lang w:val="en-US"/>
        </w:rPr>
        <w:t>Methotermal</w:t>
      </w:r>
      <w:proofErr w:type="spellEnd"/>
      <w:r w:rsidRPr="0021613F">
        <w:rPr>
          <w:rFonts w:ascii="Times New Roman" w:hAnsi="Times New Roman" w:cs="Times New Roman"/>
          <w:bCs/>
          <w:sz w:val="28"/>
          <w:szCs w:val="28"/>
          <w:lang w:val="en-US"/>
        </w:rPr>
        <w:t xml:space="preserve">, in contact with differentiated (often large) source of </w:t>
      </w:r>
      <w:proofErr w:type="spellStart"/>
      <w:r w:rsidRPr="0021613F">
        <w:rPr>
          <w:rFonts w:ascii="Times New Roman" w:hAnsi="Times New Roman" w:cs="Times New Roman"/>
          <w:bCs/>
          <w:sz w:val="28"/>
          <w:szCs w:val="28"/>
          <w:lang w:val="en-US"/>
        </w:rPr>
        <w:t>granitoidal</w:t>
      </w:r>
      <w:proofErr w:type="spellEnd"/>
      <w:r w:rsidRPr="0021613F">
        <w:rPr>
          <w:rFonts w:ascii="Times New Roman" w:hAnsi="Times New Roman" w:cs="Times New Roman"/>
          <w:bCs/>
          <w:sz w:val="28"/>
          <w:szCs w:val="28"/>
          <w:lang w:val="en-US"/>
        </w:rPr>
        <w:t xml:space="preserve"> magnetism (3-6 km) (Deposits: </w:t>
      </w:r>
      <w:proofErr w:type="spellStart"/>
      <w:r w:rsidRPr="0021613F">
        <w:rPr>
          <w:rFonts w:ascii="Times New Roman" w:hAnsi="Times New Roman" w:cs="Times New Roman"/>
          <w:bCs/>
          <w:sz w:val="28"/>
          <w:szCs w:val="28"/>
          <w:lang w:val="en-US"/>
        </w:rPr>
        <w:t>Kluchevskoe</w:t>
      </w:r>
      <w:proofErr w:type="spellEnd"/>
      <w:r w:rsidRPr="0021613F">
        <w:rPr>
          <w:rFonts w:ascii="Times New Roman" w:hAnsi="Times New Roman" w:cs="Times New Roman"/>
          <w:bCs/>
          <w:sz w:val="28"/>
          <w:szCs w:val="28"/>
          <w:lang w:val="en-US"/>
        </w:rPr>
        <w:t xml:space="preserve"> ore field; </w:t>
      </w:r>
      <w:proofErr w:type="spellStart"/>
      <w:r w:rsidRPr="0021613F">
        <w:rPr>
          <w:rFonts w:ascii="Times New Roman" w:hAnsi="Times New Roman" w:cs="Times New Roman"/>
          <w:bCs/>
          <w:sz w:val="28"/>
          <w:szCs w:val="28"/>
          <w:lang w:val="en-US"/>
        </w:rPr>
        <w:t>Shatirkol</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Kordaiskoe</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Sayakskoe</w:t>
      </w:r>
      <w:proofErr w:type="spellEnd"/>
      <w:r w:rsidRPr="0021613F">
        <w:rPr>
          <w:rFonts w:ascii="Times New Roman" w:hAnsi="Times New Roman" w:cs="Times New Roman"/>
          <w:bCs/>
          <w:sz w:val="28"/>
          <w:szCs w:val="28"/>
          <w:lang w:val="en-US"/>
        </w:rPr>
        <w:t xml:space="preserve"> ore field in Central Kazakhstan; </w:t>
      </w:r>
      <w:proofErr w:type="spellStart"/>
      <w:r w:rsidRPr="0021613F">
        <w:rPr>
          <w:rFonts w:ascii="Times New Roman" w:hAnsi="Times New Roman" w:cs="Times New Roman"/>
          <w:bCs/>
          <w:sz w:val="28"/>
          <w:szCs w:val="28"/>
          <w:lang w:val="en-US"/>
        </w:rPr>
        <w:t>Karachoko</w:t>
      </w:r>
      <w:proofErr w:type="spellEnd"/>
      <w:r w:rsidRPr="0021613F">
        <w:rPr>
          <w:rFonts w:ascii="Times New Roman" w:hAnsi="Times New Roman" w:cs="Times New Roman"/>
          <w:bCs/>
          <w:sz w:val="28"/>
          <w:szCs w:val="28"/>
          <w:lang w:val="en-US"/>
        </w:rPr>
        <w:t xml:space="preserve"> in East Kazakhstan; </w:t>
      </w:r>
      <w:proofErr w:type="spellStart"/>
      <w:r w:rsidRPr="0021613F">
        <w:rPr>
          <w:rFonts w:ascii="Times New Roman" w:hAnsi="Times New Roman" w:cs="Times New Roman"/>
          <w:bCs/>
          <w:sz w:val="28"/>
          <w:szCs w:val="28"/>
          <w:lang w:val="en-US"/>
        </w:rPr>
        <w:t>Taskuduk</w:t>
      </w:r>
      <w:proofErr w:type="spellEnd"/>
      <w:r w:rsidRPr="0021613F">
        <w:rPr>
          <w:rFonts w:ascii="Times New Roman" w:hAnsi="Times New Roman" w:cs="Times New Roman"/>
          <w:bCs/>
          <w:sz w:val="28"/>
          <w:szCs w:val="28"/>
          <w:lang w:val="en-US"/>
        </w:rPr>
        <w:t xml:space="preserve">); </w:t>
      </w:r>
    </w:p>
    <w:p w:rsidR="0021613F" w:rsidRPr="00556B0E"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2.2 Deposits of medium and shallow depth, in contact with: small </w:t>
      </w:r>
      <w:proofErr w:type="spellStart"/>
      <w:r w:rsidRPr="0021613F">
        <w:rPr>
          <w:rFonts w:ascii="Times New Roman" w:hAnsi="Times New Roman" w:cs="Times New Roman"/>
          <w:bCs/>
          <w:sz w:val="28"/>
          <w:szCs w:val="28"/>
          <w:lang w:val="en-US"/>
        </w:rPr>
        <w:t>hypabyssal</w:t>
      </w:r>
      <w:proofErr w:type="spellEnd"/>
      <w:r w:rsidRPr="0021613F">
        <w:rPr>
          <w:rFonts w:ascii="Times New Roman" w:hAnsi="Times New Roman" w:cs="Times New Roman"/>
          <w:bCs/>
          <w:sz w:val="28"/>
          <w:szCs w:val="28"/>
          <w:lang w:val="en-US"/>
        </w:rPr>
        <w:t xml:space="preserve"> intrusive; </w:t>
      </w:r>
      <w:proofErr w:type="spellStart"/>
      <w:r w:rsidRPr="0021613F">
        <w:rPr>
          <w:rFonts w:ascii="Times New Roman" w:hAnsi="Times New Roman" w:cs="Times New Roman"/>
          <w:bCs/>
          <w:sz w:val="28"/>
          <w:szCs w:val="28"/>
          <w:lang w:val="en-US"/>
        </w:rPr>
        <w:t>subvolcanic</w:t>
      </w:r>
      <w:proofErr w:type="spellEnd"/>
      <w:r w:rsidRPr="0021613F">
        <w:rPr>
          <w:rFonts w:ascii="Times New Roman" w:hAnsi="Times New Roman" w:cs="Times New Roman"/>
          <w:bCs/>
          <w:sz w:val="28"/>
          <w:szCs w:val="28"/>
          <w:lang w:val="en-US"/>
        </w:rPr>
        <w:t xml:space="preserve"> bodies and various dyke complex (1,5-4km) (</w:t>
      </w:r>
      <w:proofErr w:type="spellStart"/>
      <w:r w:rsidRPr="0021613F">
        <w:rPr>
          <w:rFonts w:ascii="Times New Roman" w:hAnsi="Times New Roman" w:cs="Times New Roman"/>
          <w:bCs/>
          <w:sz w:val="28"/>
          <w:szCs w:val="28"/>
          <w:lang w:val="en-US"/>
        </w:rPr>
        <w:t>Taldibulak</w:t>
      </w:r>
      <w:proofErr w:type="spellEnd"/>
      <w:r w:rsidRPr="0021613F">
        <w:rPr>
          <w:rFonts w:ascii="Times New Roman" w:hAnsi="Times New Roman" w:cs="Times New Roman"/>
          <w:bCs/>
          <w:sz w:val="28"/>
          <w:szCs w:val="28"/>
          <w:lang w:val="en-US"/>
        </w:rPr>
        <w:t xml:space="preserve"> in Kyrgyzstan; </w:t>
      </w:r>
      <w:proofErr w:type="spellStart"/>
      <w:r w:rsidRPr="0021613F">
        <w:rPr>
          <w:rFonts w:ascii="Times New Roman" w:hAnsi="Times New Roman" w:cs="Times New Roman"/>
          <w:bCs/>
          <w:sz w:val="28"/>
          <w:szCs w:val="28"/>
          <w:lang w:val="en-US"/>
        </w:rPr>
        <w:t>Kalmakir-Dalneye</w:t>
      </w:r>
      <w:proofErr w:type="spellEnd"/>
      <w:r w:rsidRPr="0021613F">
        <w:rPr>
          <w:rFonts w:ascii="Times New Roman" w:hAnsi="Times New Roman" w:cs="Times New Roman"/>
          <w:bCs/>
          <w:sz w:val="28"/>
          <w:szCs w:val="28"/>
          <w:lang w:val="en-US"/>
        </w:rPr>
        <w:t xml:space="preserve"> in Uzbekistan; </w:t>
      </w:r>
      <w:proofErr w:type="spellStart"/>
      <w:r w:rsidRPr="0021613F">
        <w:rPr>
          <w:rFonts w:ascii="Times New Roman" w:hAnsi="Times New Roman" w:cs="Times New Roman"/>
          <w:bCs/>
          <w:sz w:val="28"/>
          <w:szCs w:val="28"/>
          <w:lang w:val="en-US"/>
        </w:rPr>
        <w:t>Erdenet</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Harmaktai</w:t>
      </w:r>
      <w:proofErr w:type="spellEnd"/>
      <w:r w:rsidRPr="0021613F">
        <w:rPr>
          <w:rFonts w:ascii="Times New Roman" w:hAnsi="Times New Roman" w:cs="Times New Roman"/>
          <w:bCs/>
          <w:sz w:val="28"/>
          <w:szCs w:val="28"/>
          <w:lang w:val="en-US"/>
        </w:rPr>
        <w:t xml:space="preserve"> in Mongolia; </w:t>
      </w:r>
      <w:proofErr w:type="spellStart"/>
      <w:r w:rsidRPr="0021613F">
        <w:rPr>
          <w:rFonts w:ascii="Times New Roman" w:hAnsi="Times New Roman" w:cs="Times New Roman"/>
          <w:bCs/>
          <w:sz w:val="28"/>
          <w:szCs w:val="28"/>
          <w:lang w:val="en-US"/>
        </w:rPr>
        <w:t>Nurkozgan</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Koksai</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Bozshakol</w:t>
      </w:r>
      <w:proofErr w:type="spellEnd"/>
      <w:r w:rsidRPr="0021613F">
        <w:rPr>
          <w:rFonts w:ascii="Times New Roman" w:hAnsi="Times New Roman" w:cs="Times New Roman"/>
          <w:bCs/>
          <w:sz w:val="28"/>
          <w:szCs w:val="28"/>
          <w:lang w:val="en-US"/>
        </w:rPr>
        <w:t xml:space="preserve"> in Kazakhstan; </w:t>
      </w:r>
      <w:proofErr w:type="spellStart"/>
      <w:r w:rsidRPr="0021613F">
        <w:rPr>
          <w:rFonts w:ascii="Times New Roman" w:hAnsi="Times New Roman" w:cs="Times New Roman"/>
          <w:bCs/>
          <w:sz w:val="28"/>
          <w:szCs w:val="28"/>
          <w:lang w:val="en-US"/>
        </w:rPr>
        <w:t>Kalgutinskoe</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Chaglinka</w:t>
      </w:r>
      <w:proofErr w:type="spellEnd"/>
      <w:r w:rsidRPr="0021613F">
        <w:rPr>
          <w:rFonts w:ascii="Times New Roman" w:hAnsi="Times New Roman" w:cs="Times New Roman"/>
          <w:bCs/>
          <w:sz w:val="28"/>
          <w:szCs w:val="28"/>
          <w:lang w:val="en-US"/>
        </w:rPr>
        <w:t xml:space="preserve">) </w:t>
      </w:r>
    </w:p>
    <w:p w:rsidR="0021613F" w:rsidRPr="00556B0E" w:rsidRDefault="0021613F" w:rsidP="0021613F">
      <w:pPr>
        <w:pStyle w:val="a6"/>
        <w:ind w:left="0" w:firstLine="567"/>
        <w:rPr>
          <w:rFonts w:ascii="Times New Roman" w:hAnsi="Times New Roman" w:cs="Times New Roman"/>
          <w:bCs/>
          <w:sz w:val="28"/>
          <w:szCs w:val="28"/>
          <w:lang w:val="en-US"/>
        </w:rPr>
      </w:pPr>
    </w:p>
    <w:p w:rsidR="0021613F" w:rsidRPr="00556B0E" w:rsidRDefault="0021613F" w:rsidP="0021613F">
      <w:pPr>
        <w:pStyle w:val="a6"/>
        <w:ind w:left="0" w:firstLine="567"/>
        <w:rPr>
          <w:rFonts w:ascii="Times New Roman" w:hAnsi="Times New Roman" w:cs="Times New Roman"/>
          <w:bCs/>
          <w:sz w:val="28"/>
          <w:szCs w:val="28"/>
          <w:lang w:val="en-US"/>
        </w:rPr>
      </w:pPr>
      <w:r w:rsidRPr="00556B0E">
        <w:rPr>
          <w:rFonts w:ascii="Times New Roman" w:hAnsi="Times New Roman" w:cs="Times New Roman"/>
          <w:bCs/>
          <w:sz w:val="28"/>
          <w:szCs w:val="28"/>
          <w:lang w:val="en-US"/>
        </w:rPr>
        <w:t xml:space="preserve">3. </w:t>
      </w:r>
      <w:r w:rsidRPr="0021613F">
        <w:rPr>
          <w:rFonts w:ascii="Times New Roman" w:hAnsi="Times New Roman" w:cs="Times New Roman"/>
          <w:bCs/>
          <w:sz w:val="28"/>
          <w:szCs w:val="28"/>
          <w:lang w:val="en-US"/>
        </w:rPr>
        <w:t>Gold-stannic deposits</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Associated occurrence of Au and </w:t>
      </w:r>
      <w:proofErr w:type="spellStart"/>
      <w:r w:rsidRPr="0021613F">
        <w:rPr>
          <w:rFonts w:ascii="Times New Roman" w:hAnsi="Times New Roman" w:cs="Times New Roman"/>
          <w:bCs/>
          <w:sz w:val="28"/>
          <w:szCs w:val="28"/>
          <w:lang w:val="en-US"/>
        </w:rPr>
        <w:t>Sn</w:t>
      </w:r>
      <w:proofErr w:type="spellEnd"/>
      <w:r w:rsidRPr="0021613F">
        <w:rPr>
          <w:rFonts w:ascii="Times New Roman" w:hAnsi="Times New Roman" w:cs="Times New Roman"/>
          <w:bCs/>
          <w:sz w:val="28"/>
          <w:szCs w:val="28"/>
          <w:lang w:val="en-US"/>
        </w:rPr>
        <w:t xml:space="preserve"> occurs in </w:t>
      </w:r>
      <w:proofErr w:type="spellStart"/>
      <w:r w:rsidRPr="0021613F">
        <w:rPr>
          <w:rFonts w:ascii="Times New Roman" w:hAnsi="Times New Roman" w:cs="Times New Roman"/>
          <w:bCs/>
          <w:sz w:val="28"/>
          <w:szCs w:val="28"/>
          <w:lang w:val="en-US"/>
        </w:rPr>
        <w:t>mesothermal</w:t>
      </w:r>
      <w:proofErr w:type="spellEnd"/>
      <w:r w:rsidRPr="0021613F">
        <w:rPr>
          <w:rFonts w:ascii="Times New Roman" w:hAnsi="Times New Roman" w:cs="Times New Roman"/>
          <w:bCs/>
          <w:sz w:val="28"/>
          <w:szCs w:val="28"/>
          <w:lang w:val="en-US"/>
        </w:rPr>
        <w:t xml:space="preserve"> deposits of rare and precious metals.</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Stannic adulteration occurs in shallow Au-Ag deposits of volcanic class. </w:t>
      </w:r>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Gold content of tin deposit rarely exceed tenth-hundredth part of total content, but</w:t>
      </w:r>
      <w:r w:rsidRPr="0021613F">
        <w:rPr>
          <w:rFonts w:ascii="Times New Roman" w:hAnsi="Times New Roman" w:cs="Times New Roman"/>
          <w:bCs/>
          <w:sz w:val="28"/>
          <w:szCs w:val="28"/>
          <w:lang w:val="en-US"/>
        </w:rPr>
        <w:tab/>
      </w:r>
      <w:proofErr w:type="spellStart"/>
      <w:r w:rsidRPr="0021613F">
        <w:rPr>
          <w:rFonts w:ascii="Times New Roman" w:hAnsi="Times New Roman" w:cs="Times New Roman"/>
          <w:bCs/>
          <w:sz w:val="28"/>
          <w:szCs w:val="28"/>
          <w:lang w:val="en-US"/>
        </w:rPr>
        <w:t>floran</w:t>
      </w:r>
      <w:proofErr w:type="spellEnd"/>
      <w:r w:rsidRPr="0021613F">
        <w:rPr>
          <w:rFonts w:ascii="Times New Roman" w:hAnsi="Times New Roman" w:cs="Times New Roman"/>
          <w:bCs/>
          <w:sz w:val="28"/>
          <w:szCs w:val="28"/>
          <w:lang w:val="en-US"/>
        </w:rPr>
        <w:t xml:space="preserve">-tin in goldfield do has mineralogical interest. </w:t>
      </w:r>
    </w:p>
    <w:p w:rsidR="0021613F" w:rsidRPr="00556B0E"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Standard example of this type is </w:t>
      </w:r>
      <w:proofErr w:type="spellStart"/>
      <w:r w:rsidRPr="0021613F">
        <w:rPr>
          <w:rFonts w:ascii="Times New Roman" w:hAnsi="Times New Roman" w:cs="Times New Roman"/>
          <w:bCs/>
          <w:sz w:val="28"/>
          <w:szCs w:val="28"/>
          <w:lang w:val="en-US"/>
        </w:rPr>
        <w:t>Tuskuduk</w:t>
      </w:r>
      <w:proofErr w:type="spellEnd"/>
      <w:r w:rsidRPr="0021613F">
        <w:rPr>
          <w:rFonts w:ascii="Times New Roman" w:hAnsi="Times New Roman" w:cs="Times New Roman"/>
          <w:bCs/>
          <w:sz w:val="28"/>
          <w:szCs w:val="28"/>
          <w:lang w:val="en-US"/>
        </w:rPr>
        <w:t xml:space="preserve"> </w:t>
      </w:r>
      <w:proofErr w:type="spellStart"/>
      <w:r w:rsidRPr="0021613F">
        <w:rPr>
          <w:rFonts w:ascii="Times New Roman" w:hAnsi="Times New Roman" w:cs="Times New Roman"/>
          <w:bCs/>
          <w:sz w:val="28"/>
          <w:szCs w:val="28"/>
          <w:lang w:val="en-US"/>
        </w:rPr>
        <w:t>stockwork</w:t>
      </w:r>
      <w:proofErr w:type="spellEnd"/>
      <w:r w:rsidRPr="0021613F">
        <w:rPr>
          <w:rFonts w:ascii="Times New Roman" w:hAnsi="Times New Roman" w:cs="Times New Roman"/>
          <w:bCs/>
          <w:sz w:val="28"/>
          <w:szCs w:val="28"/>
          <w:lang w:val="en-US"/>
        </w:rPr>
        <w:t xml:space="preserve"> deposit. </w:t>
      </w:r>
    </w:p>
    <w:p w:rsidR="0021613F" w:rsidRPr="00556B0E" w:rsidRDefault="0021613F" w:rsidP="0021613F">
      <w:pPr>
        <w:pStyle w:val="a6"/>
        <w:ind w:left="0" w:firstLine="567"/>
        <w:rPr>
          <w:rFonts w:ascii="Times New Roman" w:hAnsi="Times New Roman" w:cs="Times New Roman"/>
          <w:bCs/>
          <w:sz w:val="28"/>
          <w:szCs w:val="28"/>
          <w:lang w:val="en-US"/>
        </w:rPr>
      </w:pPr>
    </w:p>
    <w:p w:rsidR="0021613F" w:rsidRPr="0021613F" w:rsidRDefault="0021613F" w:rsidP="0021613F">
      <w:pPr>
        <w:pStyle w:val="a6"/>
        <w:numPr>
          <w:ilvl w:val="0"/>
          <w:numId w:val="4"/>
        </w:numPr>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Deposits of Au, Be, </w:t>
      </w:r>
      <w:proofErr w:type="spellStart"/>
      <w:r w:rsidRPr="0021613F">
        <w:rPr>
          <w:rFonts w:ascii="Times New Roman" w:hAnsi="Times New Roman" w:cs="Times New Roman"/>
          <w:bCs/>
          <w:sz w:val="28"/>
          <w:szCs w:val="28"/>
          <w:lang w:val="en-US"/>
        </w:rPr>
        <w:t>Sn</w:t>
      </w:r>
      <w:proofErr w:type="spellEnd"/>
      <w:r w:rsidRPr="0021613F">
        <w:rPr>
          <w:rFonts w:ascii="Times New Roman" w:hAnsi="Times New Roman" w:cs="Times New Roman"/>
          <w:bCs/>
          <w:sz w:val="28"/>
          <w:szCs w:val="28"/>
          <w:lang w:val="en-US"/>
        </w:rPr>
        <w:t xml:space="preserve">, Ta and </w:t>
      </w:r>
      <w:proofErr w:type="spellStart"/>
      <w:r w:rsidRPr="0021613F">
        <w:rPr>
          <w:rFonts w:ascii="Times New Roman" w:hAnsi="Times New Roman" w:cs="Times New Roman"/>
          <w:bCs/>
          <w:sz w:val="28"/>
          <w:szCs w:val="28"/>
          <w:lang w:val="en-US"/>
        </w:rPr>
        <w:t>Nb</w:t>
      </w:r>
      <w:proofErr w:type="spellEnd"/>
    </w:p>
    <w:p w:rsidR="0021613F" w:rsidRPr="0021613F" w:rsidRDefault="0021613F" w:rsidP="0021613F">
      <w:pPr>
        <w:pStyle w:val="a6"/>
        <w:ind w:left="0" w:firstLine="567"/>
        <w:rPr>
          <w:rFonts w:ascii="Times New Roman" w:hAnsi="Times New Roman" w:cs="Times New Roman"/>
          <w:bCs/>
          <w:sz w:val="28"/>
          <w:szCs w:val="28"/>
          <w:lang w:val="en-US"/>
        </w:rPr>
      </w:pPr>
      <w:r w:rsidRPr="0021613F">
        <w:rPr>
          <w:rFonts w:ascii="Times New Roman" w:hAnsi="Times New Roman" w:cs="Times New Roman"/>
          <w:bCs/>
          <w:sz w:val="28"/>
          <w:szCs w:val="28"/>
          <w:lang w:val="en-US"/>
        </w:rPr>
        <w:t xml:space="preserve">Representative of this type is </w:t>
      </w:r>
      <w:proofErr w:type="spellStart"/>
      <w:r w:rsidRPr="0021613F">
        <w:rPr>
          <w:rFonts w:ascii="Times New Roman" w:hAnsi="Times New Roman" w:cs="Times New Roman"/>
          <w:bCs/>
          <w:sz w:val="28"/>
          <w:szCs w:val="28"/>
          <w:lang w:val="en-US"/>
        </w:rPr>
        <w:t>Verhnemanskoe</w:t>
      </w:r>
      <w:proofErr w:type="spellEnd"/>
      <w:r w:rsidRPr="0021613F">
        <w:rPr>
          <w:rFonts w:ascii="Times New Roman" w:hAnsi="Times New Roman" w:cs="Times New Roman"/>
          <w:bCs/>
          <w:sz w:val="28"/>
          <w:szCs w:val="28"/>
          <w:lang w:val="en-US"/>
        </w:rPr>
        <w:t xml:space="preserve"> deposit </w:t>
      </w:r>
    </w:p>
    <w:p w:rsidR="0021613F" w:rsidRDefault="0021613F" w:rsidP="0021613F">
      <w:pPr>
        <w:rPr>
          <w:rFonts w:ascii="Times New Roman" w:hAnsi="Times New Roman" w:cs="Times New Roman"/>
          <w:sz w:val="28"/>
          <w:szCs w:val="28"/>
          <w:lang w:val="en-US"/>
        </w:rPr>
      </w:pPr>
      <w:r w:rsidRPr="0021613F">
        <w:rPr>
          <w:rFonts w:ascii="Times New Roman" w:hAnsi="Times New Roman" w:cs="Times New Roman"/>
          <w:noProof/>
          <w:sz w:val="28"/>
          <w:szCs w:val="28"/>
          <w:lang w:eastAsia="ru-RU"/>
        </w:rPr>
        <w:lastRenderedPageBreak/>
        <w:drawing>
          <wp:inline distT="0" distB="0" distL="0" distR="0">
            <wp:extent cx="4308401" cy="3242930"/>
            <wp:effectExtent l="19050" t="0" r="0" b="0"/>
            <wp:docPr id="2" name="Рисунок 2" descr="D:\Учеба\Геология и металлогения благород метал\s13.JPG"/>
            <wp:cNvGraphicFramePr/>
            <a:graphic xmlns:a="http://schemas.openxmlformats.org/drawingml/2006/main">
              <a:graphicData uri="http://schemas.openxmlformats.org/drawingml/2006/picture">
                <pic:pic xmlns:pic="http://schemas.openxmlformats.org/drawingml/2006/picture">
                  <pic:nvPicPr>
                    <pic:cNvPr id="36868" name="Picture 2" descr="D:\Учеба\Геология и металлогения благород метал\s13.JPG"/>
                    <pic:cNvPicPr>
                      <a:picLocks noChangeAspect="1" noChangeArrowheads="1"/>
                    </pic:cNvPicPr>
                  </pic:nvPicPr>
                  <pic:blipFill>
                    <a:blip r:embed="rId7" cstate="print"/>
                    <a:srcRect/>
                    <a:stretch>
                      <a:fillRect/>
                    </a:stretch>
                  </pic:blipFill>
                  <pic:spPr bwMode="auto">
                    <a:xfrm>
                      <a:off x="0" y="0"/>
                      <a:ext cx="4309975" cy="3244115"/>
                    </a:xfrm>
                    <a:prstGeom prst="rect">
                      <a:avLst/>
                    </a:prstGeom>
                    <a:noFill/>
                    <a:ln w="9525">
                      <a:noFill/>
                      <a:miter lim="800000"/>
                      <a:headEnd/>
                      <a:tailEnd/>
                    </a:ln>
                  </pic:spPr>
                </pic:pic>
              </a:graphicData>
            </a:graphic>
          </wp:inline>
        </w:drawing>
      </w:r>
      <w:r w:rsidRPr="0021613F">
        <w:rPr>
          <w:rFonts w:ascii="Times New Roman" w:hAnsi="Times New Roman" w:cs="Times New Roman"/>
          <w:noProof/>
          <w:sz w:val="28"/>
          <w:szCs w:val="28"/>
          <w:lang w:eastAsia="ru-RU"/>
        </w:rPr>
        <w:drawing>
          <wp:inline distT="0" distB="0" distL="0" distR="0">
            <wp:extent cx="1639629" cy="3242930"/>
            <wp:effectExtent l="19050" t="0" r="0" b="0"/>
            <wp:docPr id="3" name="Рисунок 3" descr="D:\Balhash II\01 OrigData\01h Photos\Фото керн Балхаш_OK_From Almaty_Lobanov\Скв 19_2013_03_30\St_Potas_TSDD12_19  369.5m Cu 0.72 Mo 51 Au 0.09.jpg"/>
            <wp:cNvGraphicFramePr/>
            <a:graphic xmlns:a="http://schemas.openxmlformats.org/drawingml/2006/main">
              <a:graphicData uri="http://schemas.openxmlformats.org/drawingml/2006/picture">
                <pic:pic xmlns:pic="http://schemas.openxmlformats.org/drawingml/2006/picture">
                  <pic:nvPicPr>
                    <pic:cNvPr id="36869" name="Picture 3" descr="D:\Balhash II\01 OrigData\01h Photos\Фото керн Балхаш_OK_From Almaty_Lobanov\Скв 19_2013_03_30\St_Potas_TSDD12_19  369.5m Cu 0.72 Mo 51 Au 0.09.jpg"/>
                    <pic:cNvPicPr>
                      <a:picLocks noChangeAspect="1" noChangeArrowheads="1"/>
                    </pic:cNvPicPr>
                  </pic:nvPicPr>
                  <pic:blipFill>
                    <a:blip r:embed="rId8" cstate="print"/>
                    <a:srcRect/>
                    <a:stretch>
                      <a:fillRect/>
                    </a:stretch>
                  </pic:blipFill>
                  <pic:spPr bwMode="auto">
                    <a:xfrm>
                      <a:off x="0" y="0"/>
                      <a:ext cx="1640293" cy="3244243"/>
                    </a:xfrm>
                    <a:prstGeom prst="rect">
                      <a:avLst/>
                    </a:prstGeom>
                    <a:noFill/>
                    <a:ln w="9525">
                      <a:noFill/>
                      <a:miter lim="800000"/>
                      <a:headEnd/>
                      <a:tailEnd/>
                    </a:ln>
                  </pic:spPr>
                </pic:pic>
              </a:graphicData>
            </a:graphic>
          </wp:inline>
        </w:drawing>
      </w:r>
    </w:p>
    <w:p w:rsidR="004D5F9E" w:rsidRPr="004D5F9E" w:rsidRDefault="004D5F9E" w:rsidP="0021613F">
      <w:pPr>
        <w:rPr>
          <w:rFonts w:ascii="Times New Roman" w:hAnsi="Times New Roman" w:cs="Times New Roman"/>
          <w:sz w:val="28"/>
          <w:szCs w:val="28"/>
          <w:lang w:val="en-US"/>
        </w:rPr>
      </w:pPr>
    </w:p>
    <w:p w:rsidR="006C2AE9" w:rsidRPr="004D5F9E" w:rsidRDefault="004D5F9E" w:rsidP="004D5F9E">
      <w:pPr>
        <w:jc w:val="center"/>
        <w:rPr>
          <w:rFonts w:ascii="Times New Roman" w:hAnsi="Times New Roman" w:cs="Times New Roman"/>
          <w:b/>
          <w:sz w:val="28"/>
          <w:szCs w:val="28"/>
          <w:lang w:val="en-US"/>
        </w:rPr>
      </w:pPr>
      <w:r w:rsidRPr="004D5F9E">
        <w:rPr>
          <w:rFonts w:ascii="Times New Roman" w:hAnsi="Times New Roman" w:cs="Times New Roman"/>
          <w:b/>
          <w:sz w:val="28"/>
          <w:szCs w:val="28"/>
          <w:lang w:val="en-US"/>
        </w:rPr>
        <w:t>SUZDAL</w:t>
      </w:r>
      <w:r w:rsidR="002C4916">
        <w:rPr>
          <w:rFonts w:ascii="Times New Roman" w:hAnsi="Times New Roman" w:cs="Times New Roman"/>
          <w:b/>
          <w:sz w:val="28"/>
          <w:szCs w:val="28"/>
          <w:lang w:val="en-US"/>
        </w:rPr>
        <w:t xml:space="preserve"> </w:t>
      </w:r>
    </w:p>
    <w:p w:rsidR="006C2AE9" w:rsidRPr="00320306" w:rsidRDefault="006C2AE9" w:rsidP="004D5F9E">
      <w:pPr>
        <w:spacing w:after="0" w:line="240" w:lineRule="auto"/>
        <w:ind w:firstLine="709"/>
        <w:jc w:val="both"/>
        <w:rPr>
          <w:rFonts w:ascii="Times New Roman" w:hAnsi="Times New Roman" w:cs="Times New Roman"/>
          <w:sz w:val="28"/>
          <w:szCs w:val="28"/>
          <w:lang w:val="en-US"/>
        </w:rPr>
      </w:pPr>
      <w:r w:rsidRPr="00320306">
        <w:rPr>
          <w:rFonts w:ascii="Times New Roman" w:hAnsi="Times New Roman" w:cs="Times New Roman"/>
          <w:sz w:val="28"/>
          <w:szCs w:val="28"/>
          <w:lang w:val="en-US"/>
        </w:rPr>
        <w:t>REGIONAL GEOLOGY</w:t>
      </w:r>
    </w:p>
    <w:p w:rsidR="006C2AE9" w:rsidRDefault="006C2AE9" w:rsidP="004D5F9E">
      <w:pPr>
        <w:spacing w:after="0" w:line="240" w:lineRule="auto"/>
        <w:ind w:firstLine="709"/>
        <w:jc w:val="both"/>
        <w:rPr>
          <w:rFonts w:ascii="Times New Roman" w:hAnsi="Times New Roman" w:cs="Times New Roman"/>
          <w:sz w:val="28"/>
          <w:szCs w:val="28"/>
          <w:lang w:val="en-US"/>
        </w:rPr>
      </w:pPr>
      <w:r w:rsidRPr="00320306">
        <w:rPr>
          <w:rFonts w:ascii="Times New Roman" w:hAnsi="Times New Roman" w:cs="Times New Roman"/>
          <w:sz w:val="28"/>
          <w:szCs w:val="28"/>
          <w:lang w:val="en-US"/>
        </w:rPr>
        <w:t xml:space="preserve">The </w:t>
      </w:r>
      <w:proofErr w:type="spellStart"/>
      <w:r w:rsidRPr="00320306">
        <w:rPr>
          <w:rFonts w:ascii="Times New Roman" w:hAnsi="Times New Roman" w:cs="Times New Roman"/>
          <w:sz w:val="28"/>
          <w:szCs w:val="28"/>
          <w:lang w:val="en-US"/>
        </w:rPr>
        <w:t>Suzdal</w:t>
      </w:r>
      <w:proofErr w:type="spellEnd"/>
      <w:r w:rsidRPr="00320306">
        <w:rPr>
          <w:rFonts w:ascii="Times New Roman" w:hAnsi="Times New Roman" w:cs="Times New Roman"/>
          <w:sz w:val="28"/>
          <w:szCs w:val="28"/>
          <w:lang w:val="en-US"/>
        </w:rPr>
        <w:t xml:space="preserve"> deposit is situated in the Semipalatinsk Irtysh (</w:t>
      </w:r>
      <w:proofErr w:type="spellStart"/>
      <w:r w:rsidRPr="00320306">
        <w:rPr>
          <w:rFonts w:ascii="Times New Roman" w:hAnsi="Times New Roman" w:cs="Times New Roman"/>
          <w:sz w:val="28"/>
          <w:szCs w:val="28"/>
          <w:lang w:val="en-US"/>
        </w:rPr>
        <w:t>Semey</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Ertis</w:t>
      </w:r>
      <w:proofErr w:type="spellEnd"/>
      <w:r w:rsidRPr="00320306">
        <w:rPr>
          <w:rFonts w:ascii="Times New Roman" w:hAnsi="Times New Roman" w:cs="Times New Roman"/>
          <w:sz w:val="28"/>
          <w:szCs w:val="28"/>
          <w:lang w:val="en-US"/>
        </w:rPr>
        <w:t xml:space="preserve">) region of Eastern Kazakhstan as an element of the West </w:t>
      </w:r>
      <w:proofErr w:type="spellStart"/>
      <w:r w:rsidRPr="00320306">
        <w:rPr>
          <w:rFonts w:ascii="Times New Roman" w:hAnsi="Times New Roman" w:cs="Times New Roman"/>
          <w:sz w:val="28"/>
          <w:szCs w:val="28"/>
          <w:lang w:val="en-US"/>
        </w:rPr>
        <w:t>Kalba</w:t>
      </w:r>
      <w:proofErr w:type="spellEnd"/>
      <w:r w:rsidRPr="00320306">
        <w:rPr>
          <w:rFonts w:ascii="Times New Roman" w:hAnsi="Times New Roman" w:cs="Times New Roman"/>
          <w:sz w:val="28"/>
          <w:szCs w:val="28"/>
          <w:lang w:val="en-US"/>
        </w:rPr>
        <w:t xml:space="preserve"> gold belt, which extends for 800 km in the northwestern direction with a width of 40–50 km. In the northeast, this belt borders on the </w:t>
      </w:r>
      <w:proofErr w:type="spellStart"/>
      <w:r w:rsidRPr="00320306">
        <w:rPr>
          <w:rFonts w:ascii="Times New Roman" w:hAnsi="Times New Roman" w:cs="Times New Roman"/>
          <w:sz w:val="28"/>
          <w:szCs w:val="28"/>
          <w:lang w:val="en-US"/>
        </w:rPr>
        <w:t>Kalba</w:t>
      </w:r>
      <w:proofErr w:type="spellEnd"/>
      <w:r w:rsidRPr="00320306">
        <w:rPr>
          <w:rFonts w:ascii="Times New Roman" w:hAnsi="Times New Roman" w:cs="Times New Roman"/>
          <w:sz w:val="28"/>
          <w:szCs w:val="28"/>
          <w:lang w:val="en-US"/>
        </w:rPr>
        <w:t>–</w:t>
      </w:r>
      <w:proofErr w:type="spellStart"/>
      <w:r w:rsidRPr="00320306">
        <w:rPr>
          <w:rFonts w:ascii="Times New Roman" w:hAnsi="Times New Roman" w:cs="Times New Roman"/>
          <w:sz w:val="28"/>
          <w:szCs w:val="28"/>
          <w:lang w:val="en-US"/>
        </w:rPr>
        <w:t>Narym</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raremetal</w:t>
      </w:r>
      <w:proofErr w:type="spellEnd"/>
      <w:r w:rsidRPr="00320306">
        <w:rPr>
          <w:rFonts w:ascii="Times New Roman" w:hAnsi="Times New Roman" w:cs="Times New Roman"/>
          <w:sz w:val="28"/>
          <w:szCs w:val="28"/>
          <w:lang w:val="en-US"/>
        </w:rPr>
        <w:t xml:space="preserve"> belt along the </w:t>
      </w:r>
      <w:proofErr w:type="spellStart"/>
      <w:r w:rsidRPr="00320306">
        <w:rPr>
          <w:rFonts w:ascii="Times New Roman" w:hAnsi="Times New Roman" w:cs="Times New Roman"/>
          <w:sz w:val="28"/>
          <w:szCs w:val="28"/>
          <w:lang w:val="en-US"/>
        </w:rPr>
        <w:t>Tereqty</w:t>
      </w:r>
      <w:proofErr w:type="spellEnd"/>
      <w:r w:rsidRPr="00320306">
        <w:rPr>
          <w:rFonts w:ascii="Times New Roman" w:hAnsi="Times New Roman" w:cs="Times New Roman"/>
          <w:sz w:val="28"/>
          <w:szCs w:val="28"/>
          <w:lang w:val="en-US"/>
        </w:rPr>
        <w:t>–</w:t>
      </w:r>
      <w:proofErr w:type="spellStart"/>
      <w:r w:rsidRPr="00320306">
        <w:rPr>
          <w:rFonts w:ascii="Times New Roman" w:hAnsi="Times New Roman" w:cs="Times New Roman"/>
          <w:sz w:val="28"/>
          <w:szCs w:val="28"/>
          <w:lang w:val="en-US"/>
        </w:rPr>
        <w:t>Ulungur</w:t>
      </w:r>
      <w:proofErr w:type="spellEnd"/>
      <w:r w:rsidRPr="00320306">
        <w:rPr>
          <w:rFonts w:ascii="Times New Roman" w:hAnsi="Times New Roman" w:cs="Times New Roman"/>
          <w:sz w:val="28"/>
          <w:szCs w:val="28"/>
          <w:lang w:val="en-US"/>
        </w:rPr>
        <w:t xml:space="preserve"> Fault and in the south west, on the </w:t>
      </w:r>
      <w:proofErr w:type="spellStart"/>
      <w:r w:rsidRPr="00320306">
        <w:rPr>
          <w:rFonts w:ascii="Times New Roman" w:hAnsi="Times New Roman" w:cs="Times New Roman"/>
          <w:sz w:val="28"/>
          <w:szCs w:val="28"/>
          <w:lang w:val="en-US"/>
        </w:rPr>
        <w:t>Zharma</w:t>
      </w:r>
      <w:proofErr w:type="spellEnd"/>
      <w:r w:rsidRPr="00320306">
        <w:rPr>
          <w:rFonts w:ascii="Times New Roman" w:hAnsi="Times New Roman" w:cs="Times New Roman"/>
          <w:sz w:val="28"/>
          <w:szCs w:val="28"/>
          <w:lang w:val="en-US"/>
        </w:rPr>
        <w:t>–Saur copper–gold–</w:t>
      </w:r>
      <w:proofErr w:type="spellStart"/>
      <w:r w:rsidRPr="00320306">
        <w:rPr>
          <w:rFonts w:ascii="Times New Roman" w:hAnsi="Times New Roman" w:cs="Times New Roman"/>
          <w:sz w:val="28"/>
          <w:szCs w:val="28"/>
          <w:lang w:val="en-US"/>
        </w:rPr>
        <w:t>raremetal</w:t>
      </w:r>
      <w:proofErr w:type="spellEnd"/>
      <w:r w:rsidRPr="00320306">
        <w:rPr>
          <w:rFonts w:ascii="Times New Roman" w:hAnsi="Times New Roman" w:cs="Times New Roman"/>
          <w:sz w:val="28"/>
          <w:szCs w:val="28"/>
          <w:lang w:val="en-US"/>
        </w:rPr>
        <w:t xml:space="preserve"> belt along the </w:t>
      </w:r>
      <w:proofErr w:type="spellStart"/>
      <w:r w:rsidRPr="00320306">
        <w:rPr>
          <w:rFonts w:ascii="Times New Roman" w:hAnsi="Times New Roman" w:cs="Times New Roman"/>
          <w:sz w:val="28"/>
          <w:szCs w:val="28"/>
          <w:lang w:val="en-US"/>
        </w:rPr>
        <w:t>BayguzinBulak</w:t>
      </w:r>
      <w:proofErr w:type="spellEnd"/>
      <w:r w:rsidRPr="00320306">
        <w:rPr>
          <w:rFonts w:ascii="Times New Roman" w:hAnsi="Times New Roman" w:cs="Times New Roman"/>
          <w:sz w:val="28"/>
          <w:szCs w:val="28"/>
          <w:lang w:val="en-US"/>
        </w:rPr>
        <w:t xml:space="preserve"> Fault (</w:t>
      </w:r>
      <w:proofErr w:type="spellStart"/>
      <w:r w:rsidRPr="00320306">
        <w:rPr>
          <w:rFonts w:ascii="Times New Roman" w:hAnsi="Times New Roman" w:cs="Times New Roman"/>
          <w:sz w:val="28"/>
          <w:szCs w:val="28"/>
          <w:lang w:val="en-US"/>
        </w:rPr>
        <w:t>D’yachkov</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Titov</w:t>
      </w:r>
      <w:proofErr w:type="spellEnd"/>
      <w:r w:rsidRPr="00320306">
        <w:rPr>
          <w:rFonts w:ascii="Times New Roman" w:hAnsi="Times New Roman" w:cs="Times New Roman"/>
          <w:sz w:val="28"/>
          <w:szCs w:val="28"/>
          <w:lang w:val="en-US"/>
        </w:rPr>
        <w:t xml:space="preserve">, and </w:t>
      </w:r>
      <w:proofErr w:type="spellStart"/>
      <w:r w:rsidRPr="00320306">
        <w:rPr>
          <w:rFonts w:ascii="Times New Roman" w:hAnsi="Times New Roman" w:cs="Times New Roman"/>
          <w:sz w:val="28"/>
          <w:szCs w:val="28"/>
          <w:lang w:val="en-US"/>
        </w:rPr>
        <w:t>Sapargaliev</w:t>
      </w:r>
      <w:proofErr w:type="spellEnd"/>
      <w:r w:rsidRPr="00320306">
        <w:rPr>
          <w:rFonts w:ascii="Times New Roman" w:hAnsi="Times New Roman" w:cs="Times New Roman"/>
          <w:sz w:val="28"/>
          <w:szCs w:val="28"/>
          <w:lang w:val="en-US"/>
        </w:rPr>
        <w:t xml:space="preserve">, 2009). The West </w:t>
      </w:r>
      <w:proofErr w:type="spellStart"/>
      <w:r w:rsidRPr="00320306">
        <w:rPr>
          <w:rFonts w:ascii="Times New Roman" w:hAnsi="Times New Roman" w:cs="Times New Roman"/>
          <w:sz w:val="28"/>
          <w:szCs w:val="28"/>
          <w:lang w:val="en-US"/>
        </w:rPr>
        <w:t>Kalba</w:t>
      </w:r>
      <w:proofErr w:type="spellEnd"/>
      <w:r w:rsidRPr="00320306">
        <w:rPr>
          <w:rFonts w:ascii="Times New Roman" w:hAnsi="Times New Roman" w:cs="Times New Roman"/>
          <w:sz w:val="28"/>
          <w:szCs w:val="28"/>
          <w:lang w:val="en-US"/>
        </w:rPr>
        <w:t xml:space="preserve"> gold belt is divided into two </w:t>
      </w:r>
      <w:proofErr w:type="spellStart"/>
      <w:r w:rsidRPr="00320306">
        <w:rPr>
          <w:rFonts w:ascii="Times New Roman" w:hAnsi="Times New Roman" w:cs="Times New Roman"/>
          <w:sz w:val="28"/>
          <w:szCs w:val="28"/>
          <w:lang w:val="en-US"/>
        </w:rPr>
        <w:t>metallogenic</w:t>
      </w:r>
      <w:proofErr w:type="spellEnd"/>
      <w:r w:rsidRPr="00320306">
        <w:rPr>
          <w:rFonts w:ascii="Times New Roman" w:hAnsi="Times New Roman" w:cs="Times New Roman"/>
          <w:sz w:val="28"/>
          <w:szCs w:val="28"/>
          <w:lang w:val="en-US"/>
        </w:rPr>
        <w:t xml:space="preserve"> zones separated by the </w:t>
      </w:r>
      <w:proofErr w:type="spellStart"/>
      <w:r w:rsidRPr="00320306">
        <w:rPr>
          <w:rFonts w:ascii="Times New Roman" w:hAnsi="Times New Roman" w:cs="Times New Roman"/>
          <w:sz w:val="28"/>
          <w:szCs w:val="28"/>
          <w:lang w:val="en-US"/>
        </w:rPr>
        <w:t>Charsk</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Shar</w:t>
      </w:r>
      <w:proofErr w:type="spellEnd"/>
      <w:r w:rsidRPr="00320306">
        <w:rPr>
          <w:rFonts w:ascii="Times New Roman" w:hAnsi="Times New Roman" w:cs="Times New Roman"/>
          <w:sz w:val="28"/>
          <w:szCs w:val="28"/>
          <w:lang w:val="en-US"/>
        </w:rPr>
        <w:t>)–</w:t>
      </w:r>
      <w:proofErr w:type="spellStart"/>
      <w:r w:rsidRPr="00320306">
        <w:rPr>
          <w:rFonts w:ascii="Times New Roman" w:hAnsi="Times New Roman" w:cs="Times New Roman"/>
          <w:sz w:val="28"/>
          <w:szCs w:val="28"/>
          <w:lang w:val="en-US"/>
        </w:rPr>
        <w:t>Gornostaevka</w:t>
      </w:r>
      <w:proofErr w:type="spellEnd"/>
      <w:r w:rsidRPr="00320306">
        <w:rPr>
          <w:rFonts w:ascii="Times New Roman" w:hAnsi="Times New Roman" w:cs="Times New Roman"/>
          <w:sz w:val="28"/>
          <w:szCs w:val="28"/>
          <w:lang w:val="en-US"/>
        </w:rPr>
        <w:t>–</w:t>
      </w:r>
      <w:proofErr w:type="spellStart"/>
      <w:r w:rsidRPr="00320306">
        <w:rPr>
          <w:rFonts w:ascii="Times New Roman" w:hAnsi="Times New Roman" w:cs="Times New Roman"/>
          <w:sz w:val="28"/>
          <w:szCs w:val="28"/>
          <w:lang w:val="en-US"/>
        </w:rPr>
        <w:t>Zimunay</w:t>
      </w:r>
      <w:proofErr w:type="spellEnd"/>
      <w:r w:rsidRPr="00320306">
        <w:rPr>
          <w:rFonts w:ascii="Times New Roman" w:hAnsi="Times New Roman" w:cs="Times New Roman"/>
          <w:sz w:val="28"/>
          <w:szCs w:val="28"/>
          <w:lang w:val="en-US"/>
        </w:rPr>
        <w:t xml:space="preserve"> Fault.</w:t>
      </w:r>
    </w:p>
    <w:p w:rsidR="004D5F9E" w:rsidRPr="00320306" w:rsidRDefault="004D5F9E" w:rsidP="004D5F9E">
      <w:pPr>
        <w:spacing w:after="0" w:line="240" w:lineRule="auto"/>
        <w:ind w:firstLine="709"/>
        <w:jc w:val="both"/>
        <w:rPr>
          <w:rFonts w:ascii="Times New Roman" w:hAnsi="Times New Roman" w:cs="Times New Roman"/>
          <w:sz w:val="28"/>
          <w:szCs w:val="28"/>
          <w:lang w:val="en-US"/>
        </w:rPr>
      </w:pPr>
      <w:r w:rsidRPr="00320306">
        <w:rPr>
          <w:rFonts w:ascii="Times New Roman" w:hAnsi="Times New Roman" w:cs="Times New Roman"/>
          <w:sz w:val="28"/>
          <w:szCs w:val="28"/>
          <w:lang w:val="en-US"/>
        </w:rPr>
        <w:t xml:space="preserve">In the 1970s–1980s, a large gold district was discovered in the northwestern part of the West </w:t>
      </w:r>
      <w:proofErr w:type="spellStart"/>
      <w:r w:rsidRPr="00320306">
        <w:rPr>
          <w:rFonts w:ascii="Times New Roman" w:hAnsi="Times New Roman" w:cs="Times New Roman"/>
          <w:sz w:val="28"/>
          <w:szCs w:val="28"/>
          <w:lang w:val="en-US"/>
        </w:rPr>
        <w:t>Kalba</w:t>
      </w:r>
      <w:proofErr w:type="spellEnd"/>
      <w:r w:rsidRPr="00320306">
        <w:rPr>
          <w:rFonts w:ascii="Times New Roman" w:hAnsi="Times New Roman" w:cs="Times New Roman"/>
          <w:sz w:val="28"/>
          <w:szCs w:val="28"/>
          <w:lang w:val="en-US"/>
        </w:rPr>
        <w:t xml:space="preserve"> gold belt in Eastern Kazakhstan as a result of extensive drilling of unexposed </w:t>
      </w:r>
      <w:proofErr w:type="spellStart"/>
      <w:r w:rsidRPr="00320306">
        <w:rPr>
          <w:rFonts w:ascii="Times New Roman" w:hAnsi="Times New Roman" w:cs="Times New Roman"/>
          <w:sz w:val="28"/>
          <w:szCs w:val="28"/>
          <w:lang w:val="en-US"/>
        </w:rPr>
        <w:t>territories.The</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goldbearing</w:t>
      </w:r>
      <w:proofErr w:type="spellEnd"/>
      <w:r w:rsidRPr="00320306">
        <w:rPr>
          <w:rFonts w:ascii="Times New Roman" w:hAnsi="Times New Roman" w:cs="Times New Roman"/>
          <w:sz w:val="28"/>
          <w:szCs w:val="28"/>
          <w:lang w:val="en-US"/>
        </w:rPr>
        <w:t xml:space="preserve"> weathering mantles were the main objects of mining in past years. The geology and genesis of the large </w:t>
      </w:r>
      <w:proofErr w:type="spellStart"/>
      <w:r w:rsidRPr="00320306">
        <w:rPr>
          <w:rFonts w:ascii="Times New Roman" w:hAnsi="Times New Roman" w:cs="Times New Roman"/>
          <w:sz w:val="28"/>
          <w:szCs w:val="28"/>
          <w:lang w:val="en-US"/>
        </w:rPr>
        <w:t>Suzdal</w:t>
      </w:r>
      <w:proofErr w:type="spellEnd"/>
      <w:r w:rsidRPr="00320306">
        <w:rPr>
          <w:rFonts w:ascii="Times New Roman" w:hAnsi="Times New Roman" w:cs="Times New Roman"/>
          <w:sz w:val="28"/>
          <w:szCs w:val="28"/>
          <w:lang w:val="en-US"/>
        </w:rPr>
        <w:t xml:space="preserve"> deposit remain poorly elucidated in the literature. This deposit is an example of the important geological and economic type of gold–sulfide mineralized </w:t>
      </w:r>
      <w:proofErr w:type="spellStart"/>
      <w:r w:rsidRPr="00320306">
        <w:rPr>
          <w:rFonts w:ascii="Times New Roman" w:hAnsi="Times New Roman" w:cs="Times New Roman"/>
          <w:sz w:val="28"/>
          <w:szCs w:val="28"/>
          <w:lang w:val="en-US"/>
        </w:rPr>
        <w:t>zoneshosted</w:t>
      </w:r>
      <w:proofErr w:type="spellEnd"/>
      <w:r w:rsidRPr="00320306">
        <w:rPr>
          <w:rFonts w:ascii="Times New Roman" w:hAnsi="Times New Roman" w:cs="Times New Roman"/>
          <w:sz w:val="28"/>
          <w:szCs w:val="28"/>
          <w:lang w:val="en-US"/>
        </w:rPr>
        <w:t xml:space="preserve"> in black shale. The geology of the </w:t>
      </w:r>
      <w:proofErr w:type="spellStart"/>
      <w:r w:rsidRPr="00320306">
        <w:rPr>
          <w:rFonts w:ascii="Times New Roman" w:hAnsi="Times New Roman" w:cs="Times New Roman"/>
          <w:sz w:val="28"/>
          <w:szCs w:val="28"/>
          <w:lang w:val="en-US"/>
        </w:rPr>
        <w:t>Suzdal</w:t>
      </w:r>
      <w:proofErr w:type="spellEnd"/>
      <w:r w:rsidRPr="00320306">
        <w:rPr>
          <w:rFonts w:ascii="Times New Roman" w:hAnsi="Times New Roman" w:cs="Times New Roman"/>
          <w:sz w:val="28"/>
          <w:szCs w:val="28"/>
          <w:lang w:val="en-US"/>
        </w:rPr>
        <w:t xml:space="preserve"> deposit has been described in many publications (</w:t>
      </w:r>
      <w:proofErr w:type="spellStart"/>
      <w:r w:rsidRPr="00320306">
        <w:rPr>
          <w:rFonts w:ascii="Times New Roman" w:hAnsi="Times New Roman" w:cs="Times New Roman"/>
          <w:sz w:val="28"/>
          <w:szCs w:val="28"/>
          <w:lang w:val="en-US"/>
        </w:rPr>
        <w:t>Begaev</w:t>
      </w:r>
      <w:proofErr w:type="spellEnd"/>
      <w:r w:rsidRPr="00320306">
        <w:rPr>
          <w:rFonts w:ascii="Times New Roman" w:hAnsi="Times New Roman" w:cs="Times New Roman"/>
          <w:sz w:val="28"/>
          <w:szCs w:val="28"/>
          <w:lang w:val="en-US"/>
        </w:rPr>
        <w:t xml:space="preserve"> and </w:t>
      </w:r>
      <w:proofErr w:type="spellStart"/>
      <w:r w:rsidRPr="00320306">
        <w:rPr>
          <w:rFonts w:ascii="Times New Roman" w:hAnsi="Times New Roman" w:cs="Times New Roman"/>
          <w:sz w:val="28"/>
          <w:szCs w:val="28"/>
          <w:lang w:val="en-US"/>
        </w:rPr>
        <w:t>Stepanenko</w:t>
      </w:r>
      <w:proofErr w:type="spellEnd"/>
      <w:r w:rsidRPr="00320306">
        <w:rPr>
          <w:rFonts w:ascii="Times New Roman" w:hAnsi="Times New Roman" w:cs="Times New Roman"/>
          <w:sz w:val="28"/>
          <w:szCs w:val="28"/>
          <w:lang w:val="en-US"/>
        </w:rPr>
        <w:t xml:space="preserve">, 1995; </w:t>
      </w:r>
      <w:proofErr w:type="spellStart"/>
      <w:r w:rsidRPr="00320306">
        <w:rPr>
          <w:rFonts w:ascii="Times New Roman" w:hAnsi="Times New Roman" w:cs="Times New Roman"/>
          <w:sz w:val="28"/>
          <w:szCs w:val="28"/>
          <w:lang w:val="en-US"/>
        </w:rPr>
        <w:t>Malygin</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Nachtigal</w:t>
      </w:r>
      <w:proofErr w:type="spellEnd"/>
      <w:r w:rsidRPr="00320306">
        <w:rPr>
          <w:rFonts w:ascii="Times New Roman" w:hAnsi="Times New Roman" w:cs="Times New Roman"/>
          <w:sz w:val="28"/>
          <w:szCs w:val="28"/>
          <w:lang w:val="en-US"/>
        </w:rPr>
        <w:t xml:space="preserve">, and </w:t>
      </w:r>
      <w:proofErr w:type="spellStart"/>
      <w:r w:rsidRPr="00320306">
        <w:rPr>
          <w:rFonts w:ascii="Times New Roman" w:hAnsi="Times New Roman" w:cs="Times New Roman"/>
          <w:sz w:val="28"/>
          <w:szCs w:val="28"/>
          <w:lang w:val="en-US"/>
        </w:rPr>
        <w:t>Begaev</w:t>
      </w:r>
      <w:proofErr w:type="spellEnd"/>
      <w:r w:rsidRPr="00320306">
        <w:rPr>
          <w:rFonts w:ascii="Times New Roman" w:hAnsi="Times New Roman" w:cs="Times New Roman"/>
          <w:sz w:val="28"/>
          <w:szCs w:val="28"/>
          <w:lang w:val="en-US"/>
        </w:rPr>
        <w:t xml:space="preserve">, 1995; </w:t>
      </w:r>
      <w:proofErr w:type="spellStart"/>
      <w:r w:rsidRPr="00320306">
        <w:rPr>
          <w:rFonts w:ascii="Times New Roman" w:hAnsi="Times New Roman" w:cs="Times New Roman"/>
          <w:sz w:val="28"/>
          <w:szCs w:val="28"/>
          <w:lang w:val="en-US"/>
        </w:rPr>
        <w:t>Shcherba</w:t>
      </w:r>
      <w:proofErr w:type="spellEnd"/>
      <w:r w:rsidRPr="00320306">
        <w:rPr>
          <w:rFonts w:ascii="Times New Roman" w:hAnsi="Times New Roman" w:cs="Times New Roman"/>
          <w:sz w:val="28"/>
          <w:szCs w:val="28"/>
          <w:lang w:val="en-US"/>
        </w:rPr>
        <w:t xml:space="preserve"> et al., 1998, 2000; </w:t>
      </w:r>
      <w:proofErr w:type="spellStart"/>
      <w:r w:rsidRPr="00320306">
        <w:rPr>
          <w:rFonts w:ascii="Times New Roman" w:hAnsi="Times New Roman" w:cs="Times New Roman"/>
          <w:sz w:val="28"/>
          <w:szCs w:val="28"/>
          <w:lang w:val="en-US"/>
        </w:rPr>
        <w:t>Zeilik</w:t>
      </w:r>
      <w:proofErr w:type="spellEnd"/>
      <w:r w:rsidRPr="00320306">
        <w:rPr>
          <w:rFonts w:ascii="Times New Roman" w:hAnsi="Times New Roman" w:cs="Times New Roman"/>
          <w:sz w:val="28"/>
          <w:szCs w:val="28"/>
          <w:lang w:val="en-US"/>
        </w:rPr>
        <w:t xml:space="preserve">, 2001; Kalinin, </w:t>
      </w:r>
      <w:proofErr w:type="spellStart"/>
      <w:r w:rsidRPr="00320306">
        <w:rPr>
          <w:rFonts w:ascii="Times New Roman" w:hAnsi="Times New Roman" w:cs="Times New Roman"/>
          <w:sz w:val="28"/>
          <w:szCs w:val="28"/>
          <w:lang w:val="en-US"/>
        </w:rPr>
        <w:t>Roslyakov</w:t>
      </w:r>
      <w:proofErr w:type="spellEnd"/>
      <w:r w:rsidRPr="00320306">
        <w:rPr>
          <w:rFonts w:ascii="Times New Roman" w:hAnsi="Times New Roman" w:cs="Times New Roman"/>
          <w:sz w:val="28"/>
          <w:szCs w:val="28"/>
          <w:lang w:val="en-US"/>
        </w:rPr>
        <w:t xml:space="preserve">, and </w:t>
      </w:r>
      <w:proofErr w:type="spellStart"/>
      <w:r w:rsidRPr="00320306">
        <w:rPr>
          <w:rFonts w:ascii="Times New Roman" w:hAnsi="Times New Roman" w:cs="Times New Roman"/>
          <w:sz w:val="28"/>
          <w:szCs w:val="28"/>
          <w:lang w:val="en-US"/>
        </w:rPr>
        <w:t>Prudnikov</w:t>
      </w:r>
      <w:proofErr w:type="spellEnd"/>
      <w:r w:rsidRPr="00320306">
        <w:rPr>
          <w:rFonts w:ascii="Times New Roman" w:hAnsi="Times New Roman" w:cs="Times New Roman"/>
          <w:sz w:val="28"/>
          <w:szCs w:val="28"/>
          <w:lang w:val="en-US"/>
        </w:rPr>
        <w:t xml:space="preserve">, 2006; Kalinin et al., 2009; </w:t>
      </w:r>
      <w:proofErr w:type="spellStart"/>
      <w:r w:rsidRPr="00320306">
        <w:rPr>
          <w:rFonts w:ascii="Times New Roman" w:hAnsi="Times New Roman" w:cs="Times New Roman"/>
          <w:sz w:val="28"/>
          <w:szCs w:val="28"/>
          <w:lang w:val="en-US"/>
        </w:rPr>
        <w:t>Rafailovich</w:t>
      </w:r>
      <w:proofErr w:type="spellEnd"/>
      <w:r w:rsidRPr="00320306">
        <w:rPr>
          <w:rFonts w:ascii="Times New Roman" w:hAnsi="Times New Roman" w:cs="Times New Roman"/>
          <w:sz w:val="28"/>
          <w:szCs w:val="28"/>
          <w:lang w:val="en-US"/>
        </w:rPr>
        <w:t xml:space="preserve">, 2009; </w:t>
      </w:r>
      <w:proofErr w:type="spellStart"/>
      <w:r w:rsidRPr="00320306">
        <w:rPr>
          <w:rFonts w:ascii="Times New Roman" w:hAnsi="Times New Roman" w:cs="Times New Roman"/>
          <w:sz w:val="28"/>
          <w:szCs w:val="28"/>
          <w:lang w:val="en-US"/>
        </w:rPr>
        <w:t>Kovalev</w:t>
      </w:r>
      <w:proofErr w:type="spellEnd"/>
      <w:r w:rsidRPr="00320306">
        <w:rPr>
          <w:rFonts w:ascii="Times New Roman" w:hAnsi="Times New Roman" w:cs="Times New Roman"/>
          <w:sz w:val="28"/>
          <w:szCs w:val="28"/>
          <w:lang w:val="en-US"/>
        </w:rPr>
        <w:t xml:space="preserve"> et al., 2009, 2011).</w:t>
      </w:r>
    </w:p>
    <w:p w:rsidR="004D5F9E" w:rsidRPr="00320306" w:rsidRDefault="004D5F9E" w:rsidP="004D5F9E">
      <w:pPr>
        <w:spacing w:after="0" w:line="240" w:lineRule="auto"/>
        <w:ind w:firstLine="709"/>
        <w:jc w:val="both"/>
        <w:rPr>
          <w:rFonts w:ascii="Times New Roman" w:hAnsi="Times New Roman" w:cs="Times New Roman"/>
          <w:sz w:val="28"/>
          <w:szCs w:val="28"/>
          <w:lang w:val="en-US"/>
        </w:rPr>
      </w:pPr>
    </w:p>
    <w:p w:rsidR="006C2AE9" w:rsidRPr="00320306" w:rsidRDefault="006C2AE9" w:rsidP="004D5F9E">
      <w:pPr>
        <w:spacing w:after="0" w:line="240" w:lineRule="auto"/>
        <w:jc w:val="both"/>
        <w:rPr>
          <w:rFonts w:ascii="Times New Roman" w:hAnsi="Times New Roman" w:cs="Times New Roman"/>
          <w:sz w:val="28"/>
          <w:szCs w:val="28"/>
        </w:rPr>
      </w:pPr>
      <w:r w:rsidRPr="00320306">
        <w:rPr>
          <w:rFonts w:ascii="Times New Roman" w:hAnsi="Times New Roman" w:cs="Times New Roman"/>
          <w:noProof/>
          <w:sz w:val="28"/>
          <w:szCs w:val="28"/>
          <w:lang w:eastAsia="ru-RU"/>
        </w:rPr>
        <w:lastRenderedPageBreak/>
        <w:drawing>
          <wp:inline distT="0" distB="0" distL="0" distR="0">
            <wp:extent cx="6072113" cy="4959645"/>
            <wp:effectExtent l="171450" t="133350" r="366787" b="298155"/>
            <wp:docPr id="5" name="Рисунок 1" descr="C:\Users\ES\Desktop\Мизерная М.А\Безымянный.png"/>
            <wp:cNvGraphicFramePr/>
            <a:graphic xmlns:a="http://schemas.openxmlformats.org/drawingml/2006/main">
              <a:graphicData uri="http://schemas.openxmlformats.org/drawingml/2006/picture">
                <pic:pic xmlns:pic="http://schemas.openxmlformats.org/drawingml/2006/picture">
                  <pic:nvPicPr>
                    <pic:cNvPr id="1026" name="Picture 2" descr="C:\Users\ES\Desktop\Мизерная М.А\Безымянный.png"/>
                    <pic:cNvPicPr>
                      <a:picLocks noChangeAspect="1" noChangeArrowheads="1"/>
                    </pic:cNvPicPr>
                  </pic:nvPicPr>
                  <pic:blipFill>
                    <a:blip r:embed="rId9" cstate="print"/>
                    <a:srcRect/>
                    <a:stretch>
                      <a:fillRect/>
                    </a:stretch>
                  </pic:blipFill>
                  <pic:spPr bwMode="auto">
                    <a:xfrm>
                      <a:off x="0" y="0"/>
                      <a:ext cx="6079363" cy="4965566"/>
                    </a:xfrm>
                    <a:prstGeom prst="rect">
                      <a:avLst/>
                    </a:prstGeom>
                    <a:ln>
                      <a:noFill/>
                    </a:ln>
                    <a:effectLst>
                      <a:outerShdw blurRad="292100" dist="139700" dir="2700000" algn="tl" rotWithShape="0">
                        <a:srgbClr val="333333">
                          <a:alpha val="65000"/>
                        </a:srgbClr>
                      </a:outerShdw>
                    </a:effectLst>
                  </pic:spPr>
                </pic:pic>
              </a:graphicData>
            </a:graphic>
          </wp:inline>
        </w:drawing>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r w:rsidRPr="00320306">
        <w:rPr>
          <w:rFonts w:ascii="Times New Roman" w:hAnsi="Times New Roman" w:cs="Times New Roman"/>
          <w:b/>
          <w:bCs/>
          <w:sz w:val="28"/>
          <w:szCs w:val="28"/>
          <w:lang w:val="en-US"/>
        </w:rPr>
        <w:t xml:space="preserve">The </w:t>
      </w:r>
      <w:proofErr w:type="spellStart"/>
      <w:r w:rsidRPr="00320306">
        <w:rPr>
          <w:rFonts w:ascii="Times New Roman" w:hAnsi="Times New Roman" w:cs="Times New Roman"/>
          <w:b/>
          <w:bCs/>
          <w:sz w:val="28"/>
          <w:szCs w:val="28"/>
          <w:lang w:val="en-US"/>
        </w:rPr>
        <w:t>Suzdal</w:t>
      </w:r>
      <w:proofErr w:type="spellEnd"/>
      <w:r w:rsidRPr="00320306">
        <w:rPr>
          <w:rFonts w:ascii="Times New Roman" w:hAnsi="Times New Roman" w:cs="Times New Roman"/>
          <w:b/>
          <w:bCs/>
          <w:sz w:val="28"/>
          <w:szCs w:val="28"/>
          <w:lang w:val="en-US"/>
        </w:rPr>
        <w:t xml:space="preserve"> gold–sulfide deposit is situated in the northwestern part of the West </w:t>
      </w:r>
      <w:proofErr w:type="spellStart"/>
      <w:r w:rsidRPr="00320306">
        <w:rPr>
          <w:rFonts w:ascii="Times New Roman" w:hAnsi="Times New Roman" w:cs="Times New Roman"/>
          <w:b/>
          <w:bCs/>
          <w:sz w:val="28"/>
          <w:szCs w:val="28"/>
          <w:lang w:val="en-US"/>
        </w:rPr>
        <w:t>Kalba</w:t>
      </w:r>
      <w:proofErr w:type="spellEnd"/>
      <w:r w:rsidRPr="00320306">
        <w:rPr>
          <w:rFonts w:ascii="Times New Roman" w:hAnsi="Times New Roman" w:cs="Times New Roman"/>
          <w:b/>
          <w:bCs/>
          <w:sz w:val="28"/>
          <w:szCs w:val="28"/>
          <w:lang w:val="en-US"/>
        </w:rPr>
        <w:t xml:space="preserve"> gold belt in </w:t>
      </w:r>
      <w:r w:rsidRPr="00320306">
        <w:rPr>
          <w:rFonts w:ascii="Times New Roman" w:hAnsi="Times New Roman" w:cs="Times New Roman"/>
          <w:sz w:val="28"/>
          <w:szCs w:val="28"/>
          <w:lang w:val="en-US"/>
        </w:rPr>
        <w:t xml:space="preserve">Eastern Kazakhstan and belongs to the genetic type of stringer–disseminated mineralized zones hosted in the Lower Carboniferous </w:t>
      </w:r>
      <w:proofErr w:type="spellStart"/>
      <w:r w:rsidRPr="00320306">
        <w:rPr>
          <w:rFonts w:ascii="Times New Roman" w:hAnsi="Times New Roman" w:cs="Times New Roman"/>
          <w:sz w:val="28"/>
          <w:szCs w:val="28"/>
          <w:lang w:val="en-US"/>
        </w:rPr>
        <w:t>blackshale</w:t>
      </w:r>
      <w:proofErr w:type="spellEnd"/>
      <w:r w:rsidRPr="00320306">
        <w:rPr>
          <w:rFonts w:ascii="Times New Roman" w:hAnsi="Times New Roman" w:cs="Times New Roman"/>
          <w:sz w:val="28"/>
          <w:szCs w:val="28"/>
          <w:lang w:val="en-US"/>
        </w:rPr>
        <w:t xml:space="preserve"> volcanic–carbonate–</w:t>
      </w:r>
      <w:proofErr w:type="spellStart"/>
      <w:r w:rsidRPr="00320306">
        <w:rPr>
          <w:rFonts w:ascii="Times New Roman" w:hAnsi="Times New Roman" w:cs="Times New Roman"/>
          <w:sz w:val="28"/>
          <w:szCs w:val="28"/>
          <w:lang w:val="en-US"/>
        </w:rPr>
        <w:t>terrigenous</w:t>
      </w:r>
      <w:proofErr w:type="spellEnd"/>
      <w:r w:rsidRPr="00320306">
        <w:rPr>
          <w:rFonts w:ascii="Times New Roman" w:hAnsi="Times New Roman" w:cs="Times New Roman"/>
          <w:sz w:val="28"/>
          <w:szCs w:val="28"/>
          <w:lang w:val="en-US"/>
        </w:rPr>
        <w:t xml:space="preserve"> sequences. Mineralization is controlled by the </w:t>
      </w:r>
      <w:proofErr w:type="spellStart"/>
      <w:r w:rsidRPr="00320306">
        <w:rPr>
          <w:rFonts w:ascii="Times New Roman" w:hAnsi="Times New Roman" w:cs="Times New Roman"/>
          <w:sz w:val="28"/>
          <w:szCs w:val="28"/>
          <w:lang w:val="en-US"/>
        </w:rPr>
        <w:t>NEtrending</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Suzdal</w:t>
      </w:r>
      <w:proofErr w:type="spellEnd"/>
      <w:r w:rsidRPr="00320306">
        <w:rPr>
          <w:rFonts w:ascii="Times New Roman" w:hAnsi="Times New Roman" w:cs="Times New Roman"/>
          <w:sz w:val="28"/>
          <w:szCs w:val="28"/>
          <w:lang w:val="en-US"/>
        </w:rPr>
        <w:t xml:space="preserve"> Fault. In the north, the deposit borders on the Early Triassic </w:t>
      </w:r>
      <w:proofErr w:type="spellStart"/>
      <w:r w:rsidRPr="00320306">
        <w:rPr>
          <w:rFonts w:ascii="Times New Roman" w:hAnsi="Times New Roman" w:cs="Times New Roman"/>
          <w:sz w:val="28"/>
          <w:szCs w:val="28"/>
          <w:lang w:val="en-US"/>
        </w:rPr>
        <w:t>Semeytau</w:t>
      </w:r>
      <w:proofErr w:type="spellEnd"/>
      <w:r w:rsidRPr="00320306">
        <w:rPr>
          <w:rFonts w:ascii="Times New Roman" w:hAnsi="Times New Roman" w:cs="Times New Roman"/>
          <w:sz w:val="28"/>
          <w:szCs w:val="28"/>
          <w:lang w:val="en-US"/>
        </w:rPr>
        <w:t xml:space="preserve"> volcanic– plutonic structure. Mineralization is superposed on the Late Paleozoic complex of </w:t>
      </w:r>
      <w:proofErr w:type="spellStart"/>
      <w:r w:rsidRPr="00320306">
        <w:rPr>
          <w:rFonts w:ascii="Times New Roman" w:hAnsi="Times New Roman" w:cs="Times New Roman"/>
          <w:sz w:val="28"/>
          <w:szCs w:val="28"/>
          <w:lang w:val="en-US"/>
        </w:rPr>
        <w:t>metadolerite</w:t>
      </w:r>
      <w:proofErr w:type="spellEnd"/>
      <w:r w:rsidRPr="00320306">
        <w:rPr>
          <w:rFonts w:ascii="Times New Roman" w:hAnsi="Times New Roman" w:cs="Times New Roman"/>
          <w:sz w:val="28"/>
          <w:szCs w:val="28"/>
          <w:lang w:val="en-US"/>
        </w:rPr>
        <w:t xml:space="preserve"> and quartz porphyry dikes. Ore deposition was a </w:t>
      </w:r>
      <w:proofErr w:type="spellStart"/>
      <w:r w:rsidRPr="00320306">
        <w:rPr>
          <w:rFonts w:ascii="Times New Roman" w:hAnsi="Times New Roman" w:cs="Times New Roman"/>
          <w:sz w:val="28"/>
          <w:szCs w:val="28"/>
          <w:lang w:val="en-US"/>
        </w:rPr>
        <w:t>longterm</w:t>
      </w:r>
      <w:proofErr w:type="spellEnd"/>
      <w:r w:rsidRPr="00320306">
        <w:rPr>
          <w:rFonts w:ascii="Times New Roman" w:hAnsi="Times New Roman" w:cs="Times New Roman"/>
          <w:sz w:val="28"/>
          <w:szCs w:val="28"/>
          <w:lang w:val="en-US"/>
        </w:rPr>
        <w:t xml:space="preserve"> process comprising four stages. The first stage was related to deposition of slightly auriferous pyrite </w:t>
      </w:r>
      <w:proofErr w:type="spellStart"/>
      <w:r w:rsidRPr="00320306">
        <w:rPr>
          <w:rFonts w:ascii="Times New Roman" w:hAnsi="Times New Roman" w:cs="Times New Roman"/>
          <w:sz w:val="28"/>
          <w:szCs w:val="28"/>
          <w:lang w:val="en-US"/>
        </w:rPr>
        <w:t>syngenetic</w:t>
      </w:r>
      <w:proofErr w:type="spellEnd"/>
      <w:r w:rsidRPr="00320306">
        <w:rPr>
          <w:rFonts w:ascii="Times New Roman" w:hAnsi="Times New Roman" w:cs="Times New Roman"/>
          <w:sz w:val="28"/>
          <w:szCs w:val="28"/>
          <w:lang w:val="en-US"/>
        </w:rPr>
        <w:t xml:space="preserve"> to host rocks. The second stage is characterized by formation of the first productive (with invisible gold) </w:t>
      </w:r>
      <w:proofErr w:type="spellStart"/>
      <w:r w:rsidRPr="00320306">
        <w:rPr>
          <w:rFonts w:ascii="Times New Roman" w:hAnsi="Times New Roman" w:cs="Times New Roman"/>
          <w:sz w:val="28"/>
          <w:szCs w:val="28"/>
          <w:lang w:val="en-US"/>
        </w:rPr>
        <w:t>fineacicular</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arsenopyrite</w:t>
      </w:r>
      <w:proofErr w:type="spellEnd"/>
      <w:r w:rsidRPr="00320306">
        <w:rPr>
          <w:rFonts w:ascii="Times New Roman" w:hAnsi="Times New Roman" w:cs="Times New Roman"/>
          <w:sz w:val="28"/>
          <w:szCs w:val="28"/>
          <w:lang w:val="en-US"/>
        </w:rPr>
        <w:t xml:space="preserve"> mineralization accompanied by </w:t>
      </w:r>
      <w:proofErr w:type="spellStart"/>
      <w:r w:rsidRPr="00320306">
        <w:rPr>
          <w:rFonts w:ascii="Times New Roman" w:hAnsi="Times New Roman" w:cs="Times New Roman"/>
          <w:sz w:val="28"/>
          <w:szCs w:val="28"/>
          <w:lang w:val="en-US"/>
        </w:rPr>
        <w:t>sericitization</w:t>
      </w:r>
      <w:proofErr w:type="spellEnd"/>
      <w:r w:rsidRPr="00320306">
        <w:rPr>
          <w:rFonts w:ascii="Times New Roman" w:hAnsi="Times New Roman" w:cs="Times New Roman"/>
          <w:sz w:val="28"/>
          <w:szCs w:val="28"/>
          <w:lang w:val="en-US"/>
        </w:rPr>
        <w:t xml:space="preserve"> and localized in the tectonic zone. The </w:t>
      </w:r>
      <w:proofErr w:type="spellStart"/>
      <w:r w:rsidRPr="00320306">
        <w:rPr>
          <w:rFonts w:ascii="Times New Roman" w:hAnsi="Times New Roman" w:cs="Times New Roman"/>
          <w:sz w:val="28"/>
          <w:szCs w:val="28"/>
          <w:lang w:val="en-US"/>
        </w:rPr>
        <w:t>stockwork</w:t>
      </w:r>
      <w:proofErr w:type="spellEnd"/>
      <w:r w:rsidRPr="00320306">
        <w:rPr>
          <w:rFonts w:ascii="Times New Roman" w:hAnsi="Times New Roman" w:cs="Times New Roman"/>
          <w:sz w:val="28"/>
          <w:szCs w:val="28"/>
          <w:lang w:val="en-US"/>
        </w:rPr>
        <w:t xml:space="preserve"> ore with pocket–disseminated </w:t>
      </w:r>
      <w:proofErr w:type="spellStart"/>
      <w:r w:rsidRPr="00320306">
        <w:rPr>
          <w:rFonts w:ascii="Times New Roman" w:hAnsi="Times New Roman" w:cs="Times New Roman"/>
          <w:sz w:val="28"/>
          <w:szCs w:val="28"/>
          <w:lang w:val="en-US"/>
        </w:rPr>
        <w:t>basemetal</w:t>
      </w:r>
      <w:proofErr w:type="spellEnd"/>
      <w:r w:rsidRPr="00320306">
        <w:rPr>
          <w:rFonts w:ascii="Times New Roman" w:hAnsi="Times New Roman" w:cs="Times New Roman"/>
          <w:sz w:val="28"/>
          <w:szCs w:val="28"/>
          <w:lang w:val="en-US"/>
        </w:rPr>
        <w:t xml:space="preserve"> mineralization and free microscopic gold of the third stage is hosted in silicified rocks. The ore formation has been completed by quartz–stibnite veins superposed on all preceding types of mineralization. According to </w:t>
      </w:r>
      <w:proofErr w:type="spellStart"/>
      <w:r w:rsidRPr="00320306">
        <w:rPr>
          <w:rFonts w:ascii="Times New Roman" w:hAnsi="Times New Roman" w:cs="Times New Roman"/>
          <w:sz w:val="28"/>
          <w:szCs w:val="28"/>
          <w:lang w:val="en-US"/>
        </w:rPr>
        <w:t>Ar</w:t>
      </w:r>
      <w:proofErr w:type="spellEnd"/>
      <w:r w:rsidRPr="00320306">
        <w:rPr>
          <w:rFonts w:ascii="Times New Roman" w:hAnsi="Times New Roman" w:cs="Times New Roman"/>
          <w:sz w:val="28"/>
          <w:szCs w:val="28"/>
          <w:lang w:val="en-US"/>
        </w:rPr>
        <w:t>/</w:t>
      </w:r>
      <w:proofErr w:type="spellStart"/>
      <w:r w:rsidRPr="00320306">
        <w:rPr>
          <w:rFonts w:ascii="Times New Roman" w:hAnsi="Times New Roman" w:cs="Times New Roman"/>
          <w:sz w:val="28"/>
          <w:szCs w:val="28"/>
          <w:lang w:val="en-US"/>
        </w:rPr>
        <w:t>Ar</w:t>
      </w:r>
      <w:proofErr w:type="spellEnd"/>
      <w:r w:rsidRPr="00320306">
        <w:rPr>
          <w:rFonts w:ascii="Times New Roman" w:hAnsi="Times New Roman" w:cs="Times New Roman"/>
          <w:sz w:val="28"/>
          <w:szCs w:val="28"/>
          <w:lang w:val="en-US"/>
        </w:rPr>
        <w:t xml:space="preserve"> dating of </w:t>
      </w:r>
      <w:proofErr w:type="spellStart"/>
      <w:r w:rsidRPr="00320306">
        <w:rPr>
          <w:rFonts w:ascii="Times New Roman" w:hAnsi="Times New Roman" w:cs="Times New Roman"/>
          <w:sz w:val="28"/>
          <w:szCs w:val="28"/>
          <w:lang w:val="en-US"/>
        </w:rPr>
        <w:t>sericite</w:t>
      </w:r>
      <w:proofErr w:type="spellEnd"/>
      <w:r w:rsidRPr="00320306">
        <w:rPr>
          <w:rFonts w:ascii="Times New Roman" w:hAnsi="Times New Roman" w:cs="Times New Roman"/>
          <w:sz w:val="28"/>
          <w:szCs w:val="28"/>
          <w:lang w:val="en-US"/>
        </w:rPr>
        <w:t xml:space="preserve">, a chronological gap between the second and the third stages is estimated at 33 Ma. The deposit is an example of polygenetic and multistage mineralization. </w:t>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
    <w:p w:rsidR="006C2AE9" w:rsidRPr="00320306" w:rsidRDefault="006C2AE9" w:rsidP="006C2AE9">
      <w:pPr>
        <w:spacing w:after="0" w:line="240" w:lineRule="auto"/>
        <w:ind w:firstLine="709"/>
        <w:jc w:val="both"/>
        <w:rPr>
          <w:rFonts w:ascii="Times New Roman" w:hAnsi="Times New Roman" w:cs="Times New Roman"/>
          <w:sz w:val="28"/>
          <w:szCs w:val="28"/>
        </w:rPr>
      </w:pPr>
      <w:r w:rsidRPr="00320306">
        <w:rPr>
          <w:rFonts w:ascii="Times New Roman" w:hAnsi="Times New Roman" w:cs="Times New Roman"/>
          <w:noProof/>
          <w:sz w:val="28"/>
          <w:szCs w:val="28"/>
          <w:lang w:eastAsia="ru-RU"/>
        </w:rPr>
        <w:lastRenderedPageBreak/>
        <w:drawing>
          <wp:inline distT="0" distB="0" distL="0" distR="0">
            <wp:extent cx="5940425" cy="4296676"/>
            <wp:effectExtent l="19050" t="0" r="3175" b="0"/>
            <wp:docPr id="6" name="Рисунок 2" descr="5"/>
            <wp:cNvGraphicFramePr/>
            <a:graphic xmlns:a="http://schemas.openxmlformats.org/drawingml/2006/main">
              <a:graphicData uri="http://schemas.openxmlformats.org/drawingml/2006/picture">
                <pic:pic xmlns:pic="http://schemas.openxmlformats.org/drawingml/2006/picture">
                  <pic:nvPicPr>
                    <pic:cNvPr id="3" name="Picture 5" descr="5"/>
                    <pic:cNvPicPr>
                      <a:picLocks noChangeAspect="1" noChangeArrowheads="1"/>
                    </pic:cNvPicPr>
                  </pic:nvPicPr>
                  <pic:blipFill>
                    <a:blip r:embed="rId10" cstate="print"/>
                    <a:srcRect/>
                    <a:stretch>
                      <a:fillRect/>
                    </a:stretch>
                  </pic:blipFill>
                  <pic:spPr bwMode="auto">
                    <a:xfrm>
                      <a:off x="0" y="0"/>
                      <a:ext cx="5940425" cy="4296676"/>
                    </a:xfrm>
                    <a:prstGeom prst="rect">
                      <a:avLst/>
                    </a:prstGeom>
                    <a:solidFill>
                      <a:schemeClr val="bg1"/>
                    </a:solidFill>
                    <a:ln w="9525">
                      <a:noFill/>
                      <a:miter lim="800000"/>
                      <a:headEnd/>
                      <a:tailEnd/>
                    </a:ln>
                  </pic:spPr>
                </pic:pic>
              </a:graphicData>
            </a:graphic>
          </wp:inline>
        </w:drawing>
      </w:r>
    </w:p>
    <w:p w:rsidR="006C2AE9" w:rsidRPr="00320306" w:rsidRDefault="006C2AE9" w:rsidP="006C2AE9">
      <w:pPr>
        <w:spacing w:after="0" w:line="240" w:lineRule="auto"/>
        <w:ind w:firstLine="709"/>
        <w:jc w:val="both"/>
        <w:rPr>
          <w:rFonts w:ascii="Times New Roman" w:hAnsi="Times New Roman" w:cs="Times New Roman"/>
          <w:sz w:val="28"/>
          <w:szCs w:val="28"/>
        </w:rPr>
      </w:pPr>
    </w:p>
    <w:p w:rsidR="006C2AE9" w:rsidRPr="00320306" w:rsidRDefault="006C2AE9" w:rsidP="006C2AE9">
      <w:pPr>
        <w:spacing w:after="0" w:line="240" w:lineRule="auto"/>
        <w:ind w:firstLine="709"/>
        <w:jc w:val="both"/>
        <w:rPr>
          <w:rFonts w:ascii="Times New Roman" w:hAnsi="Times New Roman" w:cs="Times New Roman"/>
          <w:b/>
          <w:bCs/>
          <w:sz w:val="28"/>
          <w:szCs w:val="28"/>
          <w:lang w:val="en-US"/>
        </w:rPr>
      </w:pPr>
      <w:r w:rsidRPr="00320306">
        <w:rPr>
          <w:rFonts w:ascii="Times New Roman" w:hAnsi="Times New Roman" w:cs="Times New Roman"/>
          <w:b/>
          <w:bCs/>
          <w:sz w:val="28"/>
          <w:szCs w:val="28"/>
          <w:lang w:val="en-US"/>
        </w:rPr>
        <w:t xml:space="preserve">The schematic geological map of the Semipalatinsk Irtysh area </w:t>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r w:rsidRPr="00320306">
        <w:rPr>
          <w:rFonts w:ascii="Times New Roman" w:hAnsi="Times New Roman" w:cs="Times New Roman"/>
          <w:sz w:val="28"/>
          <w:szCs w:val="28"/>
          <w:lang w:val="en-US"/>
        </w:rPr>
        <w:t xml:space="preserve">Faults: 1 - </w:t>
      </w:r>
      <w:proofErr w:type="spellStart"/>
      <w:r w:rsidRPr="00320306">
        <w:rPr>
          <w:rFonts w:ascii="Times New Roman" w:hAnsi="Times New Roman" w:cs="Times New Roman"/>
          <w:sz w:val="28"/>
          <w:szCs w:val="28"/>
          <w:lang w:val="en-US"/>
        </w:rPr>
        <w:t>Baiguzin-Bulak</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Suzdal</w:t>
      </w:r>
      <w:proofErr w:type="spellEnd"/>
      <w:r w:rsidRPr="00320306">
        <w:rPr>
          <w:rFonts w:ascii="Times New Roman" w:hAnsi="Times New Roman" w:cs="Times New Roman"/>
          <w:sz w:val="28"/>
          <w:szCs w:val="28"/>
          <w:lang w:val="en-US"/>
        </w:rPr>
        <w:t xml:space="preserve"> 2, 3 - </w:t>
      </w:r>
      <w:proofErr w:type="spellStart"/>
      <w:r w:rsidRPr="00320306">
        <w:rPr>
          <w:rFonts w:ascii="Times New Roman" w:hAnsi="Times New Roman" w:cs="Times New Roman"/>
          <w:sz w:val="28"/>
          <w:szCs w:val="28"/>
          <w:lang w:val="en-US"/>
        </w:rPr>
        <w:t>Chara-Gornostaevsky</w:t>
      </w:r>
      <w:proofErr w:type="spellEnd"/>
      <w:r w:rsidRPr="00320306">
        <w:rPr>
          <w:rFonts w:ascii="Times New Roman" w:hAnsi="Times New Roman" w:cs="Times New Roman"/>
          <w:sz w:val="28"/>
          <w:szCs w:val="28"/>
          <w:lang w:val="en-US"/>
        </w:rPr>
        <w:t xml:space="preserve">, 4 - </w:t>
      </w:r>
      <w:proofErr w:type="spellStart"/>
      <w:r w:rsidRPr="00320306">
        <w:rPr>
          <w:rFonts w:ascii="Times New Roman" w:hAnsi="Times New Roman" w:cs="Times New Roman"/>
          <w:sz w:val="28"/>
          <w:szCs w:val="28"/>
          <w:lang w:val="en-US"/>
        </w:rPr>
        <w:t>Mukursky</w:t>
      </w:r>
      <w:proofErr w:type="spellEnd"/>
      <w:r w:rsidRPr="00320306">
        <w:rPr>
          <w:rFonts w:ascii="Times New Roman" w:hAnsi="Times New Roman" w:cs="Times New Roman"/>
          <w:sz w:val="28"/>
          <w:szCs w:val="28"/>
          <w:lang w:val="en-US"/>
        </w:rPr>
        <w:t xml:space="preserve">, 5 - West </w:t>
      </w:r>
      <w:proofErr w:type="spellStart"/>
      <w:r w:rsidRPr="00320306">
        <w:rPr>
          <w:rFonts w:ascii="Times New Roman" w:hAnsi="Times New Roman" w:cs="Times New Roman"/>
          <w:sz w:val="28"/>
          <w:szCs w:val="28"/>
          <w:lang w:val="en-US"/>
        </w:rPr>
        <w:t>Kalba</w:t>
      </w:r>
      <w:proofErr w:type="spellEnd"/>
      <w:r w:rsidRPr="00320306">
        <w:rPr>
          <w:rFonts w:ascii="Times New Roman" w:hAnsi="Times New Roman" w:cs="Times New Roman"/>
          <w:sz w:val="28"/>
          <w:szCs w:val="28"/>
          <w:lang w:val="en-US"/>
        </w:rPr>
        <w:t xml:space="preserve">. </w:t>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
    <w:p w:rsidR="006C2AE9" w:rsidRPr="00320306" w:rsidRDefault="006C2AE9" w:rsidP="006C2AE9">
      <w:pPr>
        <w:spacing w:after="0" w:line="240" w:lineRule="auto"/>
        <w:ind w:firstLine="720"/>
        <w:jc w:val="both"/>
        <w:rPr>
          <w:rFonts w:ascii="Times New Roman" w:hAnsi="Times New Roman" w:cs="Times New Roman"/>
          <w:sz w:val="28"/>
          <w:szCs w:val="28"/>
          <w:lang w:val="en-US"/>
        </w:rPr>
      </w:pPr>
      <w:proofErr w:type="spellStart"/>
      <w:proofErr w:type="gramStart"/>
      <w:r w:rsidRPr="00320306">
        <w:rPr>
          <w:rFonts w:ascii="Times New Roman" w:hAnsi="Times New Roman" w:cs="Times New Roman"/>
          <w:i/>
          <w:iCs/>
          <w:sz w:val="28"/>
          <w:szCs w:val="28"/>
          <w:lang w:val="en-US"/>
        </w:rPr>
        <w:t>Magmatism</w:t>
      </w:r>
      <w:proofErr w:type="spellEnd"/>
      <w:r w:rsidRPr="00320306">
        <w:rPr>
          <w:rFonts w:ascii="Times New Roman" w:hAnsi="Times New Roman" w:cs="Times New Roman"/>
          <w:i/>
          <w:iCs/>
          <w:sz w:val="28"/>
          <w:szCs w:val="28"/>
          <w:lang w:val="en-US"/>
        </w:rPr>
        <w:t>.</w:t>
      </w:r>
      <w:proofErr w:type="gramEnd"/>
      <w:r w:rsidRPr="00320306">
        <w:rPr>
          <w:rFonts w:ascii="Times New Roman" w:hAnsi="Times New Roman" w:cs="Times New Roman"/>
          <w:i/>
          <w:iCs/>
          <w:sz w:val="28"/>
          <w:szCs w:val="28"/>
          <w:lang w:val="en-US"/>
        </w:rPr>
        <w:t xml:space="preserve"> The complex of mafic and felsic dikes </w:t>
      </w:r>
      <w:r w:rsidRPr="00320306">
        <w:rPr>
          <w:rFonts w:ascii="Times New Roman" w:hAnsi="Times New Roman" w:cs="Times New Roman"/>
          <w:sz w:val="28"/>
          <w:szCs w:val="28"/>
          <w:lang w:val="en-US"/>
        </w:rPr>
        <w:t xml:space="preserve">and other minor intrusions is controlled by the </w:t>
      </w:r>
      <w:proofErr w:type="spellStart"/>
      <w:r w:rsidRPr="00320306">
        <w:rPr>
          <w:rFonts w:ascii="Times New Roman" w:hAnsi="Times New Roman" w:cs="Times New Roman"/>
          <w:sz w:val="28"/>
          <w:szCs w:val="28"/>
          <w:lang w:val="en-US"/>
        </w:rPr>
        <w:t>Suzdal</w:t>
      </w:r>
      <w:proofErr w:type="spellEnd"/>
      <w:r w:rsidRPr="00320306">
        <w:rPr>
          <w:rFonts w:ascii="Times New Roman" w:hAnsi="Times New Roman" w:cs="Times New Roman"/>
          <w:sz w:val="28"/>
          <w:szCs w:val="28"/>
          <w:lang w:val="en-US"/>
        </w:rPr>
        <w:t xml:space="preserve"> Fault Zone. The widespread mafic dikes are not observable at the surface or in the weathering mantle but are crossed by drill holes beneath Cenozoic sediments at a depth of 50–70 m and traced to a depth of 500–700 m as crosscutting or nearly conformable bodies relative to the country volcanic–</w:t>
      </w:r>
      <w:proofErr w:type="spellStart"/>
      <w:r w:rsidRPr="00320306">
        <w:rPr>
          <w:rFonts w:ascii="Times New Roman" w:hAnsi="Times New Roman" w:cs="Times New Roman"/>
          <w:sz w:val="28"/>
          <w:szCs w:val="28"/>
          <w:lang w:val="en-US"/>
        </w:rPr>
        <w:t>terrigenous</w:t>
      </w:r>
      <w:proofErr w:type="spellEnd"/>
      <w:r w:rsidRPr="00320306">
        <w:rPr>
          <w:rFonts w:ascii="Times New Roman" w:hAnsi="Times New Roman" w:cs="Times New Roman"/>
          <w:sz w:val="28"/>
          <w:szCs w:val="28"/>
          <w:lang w:val="en-US"/>
        </w:rPr>
        <w:t xml:space="preserve">–carbonate rocks. Strongly altered felsic dikes are mapped at the surface mainly in the eastern part of the deposit. A </w:t>
      </w:r>
      <w:proofErr w:type="spellStart"/>
      <w:r w:rsidRPr="00320306">
        <w:rPr>
          <w:rFonts w:ascii="Times New Roman" w:hAnsi="Times New Roman" w:cs="Times New Roman"/>
          <w:sz w:val="28"/>
          <w:szCs w:val="28"/>
          <w:lang w:val="en-US"/>
        </w:rPr>
        <w:t>dikeshaped</w:t>
      </w:r>
      <w:proofErr w:type="spellEnd"/>
      <w:r w:rsidRPr="00320306">
        <w:rPr>
          <w:rFonts w:ascii="Times New Roman" w:hAnsi="Times New Roman" w:cs="Times New Roman"/>
          <w:sz w:val="28"/>
          <w:szCs w:val="28"/>
          <w:lang w:val="en-US"/>
        </w:rPr>
        <w:t xml:space="preserve"> felsic intrusion about 50 m thick and containing xenoliths of mafic dikes was crossed near ore zone 4 at a depth of 500–700 </w:t>
      </w:r>
      <w:proofErr w:type="gramStart"/>
      <w:r w:rsidRPr="00320306">
        <w:rPr>
          <w:rFonts w:ascii="Times New Roman" w:hAnsi="Times New Roman" w:cs="Times New Roman"/>
          <w:sz w:val="28"/>
          <w:szCs w:val="28"/>
          <w:lang w:val="en-US"/>
        </w:rPr>
        <w:t>m .</w:t>
      </w:r>
      <w:proofErr w:type="gramEnd"/>
      <w:r w:rsidRPr="00320306">
        <w:rPr>
          <w:rFonts w:ascii="Times New Roman" w:hAnsi="Times New Roman" w:cs="Times New Roman"/>
          <w:sz w:val="28"/>
          <w:szCs w:val="28"/>
          <w:lang w:val="en-US"/>
        </w:rPr>
        <w:t xml:space="preserve"> </w:t>
      </w:r>
    </w:p>
    <w:p w:rsidR="006C2AE9" w:rsidRPr="00320306" w:rsidRDefault="006C2AE9" w:rsidP="006C2AE9">
      <w:pPr>
        <w:spacing w:after="0" w:line="240" w:lineRule="auto"/>
        <w:ind w:firstLine="720"/>
        <w:jc w:val="both"/>
        <w:rPr>
          <w:rFonts w:ascii="Times New Roman" w:hAnsi="Times New Roman" w:cs="Times New Roman"/>
          <w:sz w:val="28"/>
          <w:szCs w:val="28"/>
          <w:lang w:val="en-US"/>
        </w:rPr>
      </w:pPr>
      <w:proofErr w:type="gramStart"/>
      <w:r w:rsidRPr="00320306">
        <w:rPr>
          <w:rFonts w:ascii="Times New Roman" w:hAnsi="Times New Roman" w:cs="Times New Roman"/>
          <w:i/>
          <w:iCs/>
          <w:sz w:val="28"/>
          <w:szCs w:val="28"/>
          <w:lang w:val="en-US"/>
        </w:rPr>
        <w:t>Host rocks.</w:t>
      </w:r>
      <w:proofErr w:type="gramEnd"/>
      <w:r w:rsidRPr="00320306">
        <w:rPr>
          <w:rFonts w:ascii="Times New Roman" w:hAnsi="Times New Roman" w:cs="Times New Roman"/>
          <w:i/>
          <w:iCs/>
          <w:sz w:val="28"/>
          <w:szCs w:val="28"/>
          <w:lang w:val="en-US"/>
        </w:rPr>
        <w:t xml:space="preserve"> </w:t>
      </w:r>
      <w:proofErr w:type="gramStart"/>
      <w:r w:rsidRPr="00320306">
        <w:rPr>
          <w:rFonts w:ascii="Times New Roman" w:hAnsi="Times New Roman" w:cs="Times New Roman"/>
          <w:i/>
          <w:iCs/>
          <w:sz w:val="28"/>
          <w:szCs w:val="28"/>
          <w:lang w:val="en-US"/>
        </w:rPr>
        <w:t xml:space="preserve">Lower and Upper Carboniferous </w:t>
      </w:r>
      <w:proofErr w:type="spellStart"/>
      <w:r w:rsidRPr="00320306">
        <w:rPr>
          <w:rFonts w:ascii="Times New Roman" w:hAnsi="Times New Roman" w:cs="Times New Roman"/>
          <w:i/>
          <w:iCs/>
          <w:sz w:val="28"/>
          <w:szCs w:val="28"/>
          <w:lang w:val="en-US"/>
        </w:rPr>
        <w:t>rocks</w:t>
      </w:r>
      <w:r w:rsidRPr="00320306">
        <w:rPr>
          <w:rFonts w:ascii="Times New Roman" w:hAnsi="Times New Roman" w:cs="Times New Roman"/>
          <w:sz w:val="28"/>
          <w:szCs w:val="28"/>
          <w:lang w:val="en-US"/>
        </w:rPr>
        <w:t>occur</w:t>
      </w:r>
      <w:proofErr w:type="spellEnd"/>
      <w:r w:rsidRPr="00320306">
        <w:rPr>
          <w:rFonts w:ascii="Times New Roman" w:hAnsi="Times New Roman" w:cs="Times New Roman"/>
          <w:sz w:val="28"/>
          <w:szCs w:val="28"/>
          <w:lang w:val="en-US"/>
        </w:rPr>
        <w:t xml:space="preserve"> at the deposit.</w:t>
      </w:r>
      <w:proofErr w:type="gramEnd"/>
      <w:r w:rsidRPr="00320306">
        <w:rPr>
          <w:rFonts w:ascii="Times New Roman" w:hAnsi="Times New Roman" w:cs="Times New Roman"/>
          <w:sz w:val="28"/>
          <w:szCs w:val="28"/>
          <w:lang w:val="en-US"/>
        </w:rPr>
        <w:t xml:space="preserve"> Mineralization is hosted in the </w:t>
      </w:r>
      <w:proofErr w:type="spellStart"/>
      <w:r w:rsidRPr="00320306">
        <w:rPr>
          <w:rFonts w:ascii="Times New Roman" w:hAnsi="Times New Roman" w:cs="Times New Roman"/>
          <w:sz w:val="28"/>
          <w:szCs w:val="28"/>
          <w:lang w:val="en-US"/>
        </w:rPr>
        <w:t>Visean</w:t>
      </w:r>
      <w:proofErr w:type="spellEnd"/>
      <w:r w:rsidRPr="00320306">
        <w:rPr>
          <w:rFonts w:ascii="Times New Roman" w:hAnsi="Times New Roman" w:cs="Times New Roman"/>
          <w:sz w:val="28"/>
          <w:szCs w:val="28"/>
          <w:lang w:val="en-US"/>
        </w:rPr>
        <w:t xml:space="preserve"> carbonaceous </w:t>
      </w:r>
      <w:proofErr w:type="spellStart"/>
      <w:r w:rsidRPr="00320306">
        <w:rPr>
          <w:rFonts w:ascii="Times New Roman" w:hAnsi="Times New Roman" w:cs="Times New Roman"/>
          <w:sz w:val="28"/>
          <w:szCs w:val="28"/>
          <w:lang w:val="en-US"/>
        </w:rPr>
        <w:t>terrigenous</w:t>
      </w:r>
      <w:proofErr w:type="spellEnd"/>
      <w:r w:rsidRPr="00320306">
        <w:rPr>
          <w:rFonts w:ascii="Times New Roman" w:hAnsi="Times New Roman" w:cs="Times New Roman"/>
          <w:sz w:val="28"/>
          <w:szCs w:val="28"/>
          <w:lang w:val="en-US"/>
        </w:rPr>
        <w:t xml:space="preserve">–carbonate–volcanic rocks of the </w:t>
      </w:r>
      <w:proofErr w:type="spellStart"/>
      <w:r w:rsidRPr="00320306">
        <w:rPr>
          <w:rFonts w:ascii="Times New Roman" w:hAnsi="Times New Roman" w:cs="Times New Roman"/>
          <w:sz w:val="28"/>
          <w:szCs w:val="28"/>
          <w:lang w:val="en-US"/>
        </w:rPr>
        <w:t>Arkalyk</w:t>
      </w:r>
      <w:proofErr w:type="spellEnd"/>
      <w:r w:rsidRPr="00320306">
        <w:rPr>
          <w:rFonts w:ascii="Times New Roman" w:hAnsi="Times New Roman" w:cs="Times New Roman"/>
          <w:sz w:val="28"/>
          <w:szCs w:val="28"/>
          <w:lang w:val="en-US"/>
        </w:rPr>
        <w:t xml:space="preserve"> Formation and the </w:t>
      </w:r>
      <w:proofErr w:type="spellStart"/>
      <w:r w:rsidRPr="00320306">
        <w:rPr>
          <w:rFonts w:ascii="Times New Roman" w:hAnsi="Times New Roman" w:cs="Times New Roman"/>
          <w:sz w:val="28"/>
          <w:szCs w:val="28"/>
          <w:lang w:val="en-US"/>
        </w:rPr>
        <w:t>Serpukhovian</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terrigenous</w:t>
      </w:r>
      <w:proofErr w:type="spellEnd"/>
      <w:r w:rsidRPr="00320306">
        <w:rPr>
          <w:rFonts w:ascii="Times New Roman" w:hAnsi="Times New Roman" w:cs="Times New Roman"/>
          <w:sz w:val="28"/>
          <w:szCs w:val="28"/>
          <w:lang w:val="en-US"/>
        </w:rPr>
        <w:t xml:space="preserve"> </w:t>
      </w:r>
      <w:proofErr w:type="gramStart"/>
      <w:r w:rsidRPr="00320306">
        <w:rPr>
          <w:rFonts w:ascii="Times New Roman" w:hAnsi="Times New Roman" w:cs="Times New Roman"/>
          <w:sz w:val="28"/>
          <w:szCs w:val="28"/>
          <w:lang w:val="en-US"/>
        </w:rPr>
        <w:t>rocks .</w:t>
      </w:r>
      <w:proofErr w:type="gramEnd"/>
      <w:r w:rsidRPr="00320306">
        <w:rPr>
          <w:rFonts w:ascii="Times New Roman" w:hAnsi="Times New Roman" w:cs="Times New Roman"/>
          <w:sz w:val="28"/>
          <w:szCs w:val="28"/>
          <w:lang w:val="en-US"/>
        </w:rPr>
        <w:t xml:space="preserve"> The Upper Carboniferous </w:t>
      </w:r>
      <w:proofErr w:type="spellStart"/>
      <w:r w:rsidRPr="00320306">
        <w:rPr>
          <w:rFonts w:ascii="Times New Roman" w:hAnsi="Times New Roman" w:cs="Times New Roman"/>
          <w:sz w:val="28"/>
          <w:szCs w:val="28"/>
          <w:lang w:val="en-US"/>
        </w:rPr>
        <w:t>molasse</w:t>
      </w:r>
      <w:proofErr w:type="spellEnd"/>
      <w:r w:rsidRPr="00320306">
        <w:rPr>
          <w:rFonts w:ascii="Times New Roman" w:hAnsi="Times New Roman" w:cs="Times New Roman"/>
          <w:sz w:val="28"/>
          <w:szCs w:val="28"/>
          <w:lang w:val="en-US"/>
        </w:rPr>
        <w:t xml:space="preserve">, which occurs at the northeastern flank of the deposit, is </w:t>
      </w:r>
      <w:proofErr w:type="spellStart"/>
      <w:r w:rsidRPr="00320306">
        <w:rPr>
          <w:rFonts w:ascii="Times New Roman" w:hAnsi="Times New Roman" w:cs="Times New Roman"/>
          <w:sz w:val="28"/>
          <w:szCs w:val="28"/>
          <w:lang w:val="en-US"/>
        </w:rPr>
        <w:t>overthrust</w:t>
      </w:r>
      <w:proofErr w:type="spellEnd"/>
      <w:r w:rsidRPr="00320306">
        <w:rPr>
          <w:rFonts w:ascii="Times New Roman" w:hAnsi="Times New Roman" w:cs="Times New Roman"/>
          <w:sz w:val="28"/>
          <w:szCs w:val="28"/>
          <w:lang w:val="en-US"/>
        </w:rPr>
        <w:t xml:space="preserve"> by a Lower</w:t>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roofErr w:type="gramStart"/>
      <w:r w:rsidRPr="00320306">
        <w:rPr>
          <w:rFonts w:ascii="Times New Roman" w:hAnsi="Times New Roman" w:cs="Times New Roman"/>
          <w:sz w:val="28"/>
          <w:szCs w:val="28"/>
          <w:lang w:val="en-US"/>
        </w:rPr>
        <w:t xml:space="preserve">Carboniferous sequence along the </w:t>
      </w:r>
      <w:proofErr w:type="spellStart"/>
      <w:r w:rsidRPr="00320306">
        <w:rPr>
          <w:rFonts w:ascii="Times New Roman" w:hAnsi="Times New Roman" w:cs="Times New Roman"/>
          <w:sz w:val="28"/>
          <w:szCs w:val="28"/>
          <w:lang w:val="en-US"/>
        </w:rPr>
        <w:t>Gornostaevka</w:t>
      </w:r>
      <w:proofErr w:type="spellEnd"/>
      <w:r w:rsidRPr="00320306">
        <w:rPr>
          <w:rFonts w:ascii="Times New Roman" w:hAnsi="Times New Roman" w:cs="Times New Roman"/>
          <w:sz w:val="28"/>
          <w:szCs w:val="28"/>
          <w:lang w:val="en-US"/>
        </w:rPr>
        <w:t xml:space="preserve"> Fault.</w:t>
      </w:r>
      <w:proofErr w:type="gramEnd"/>
      <w:r w:rsidRPr="00320306">
        <w:rPr>
          <w:rFonts w:ascii="Times New Roman" w:hAnsi="Times New Roman" w:cs="Times New Roman"/>
          <w:sz w:val="28"/>
          <w:szCs w:val="28"/>
          <w:lang w:val="en-US"/>
        </w:rPr>
        <w:t xml:space="preserve"> The sequences of </w:t>
      </w:r>
      <w:proofErr w:type="spellStart"/>
      <w:r w:rsidRPr="00320306">
        <w:rPr>
          <w:rFonts w:ascii="Times New Roman" w:hAnsi="Times New Roman" w:cs="Times New Roman"/>
          <w:sz w:val="28"/>
          <w:szCs w:val="28"/>
          <w:lang w:val="en-US"/>
        </w:rPr>
        <w:t>orebearing</w:t>
      </w:r>
      <w:proofErr w:type="spellEnd"/>
      <w:r w:rsidRPr="00320306">
        <w:rPr>
          <w:rFonts w:ascii="Times New Roman" w:hAnsi="Times New Roman" w:cs="Times New Roman"/>
          <w:sz w:val="28"/>
          <w:szCs w:val="28"/>
          <w:lang w:val="en-US"/>
        </w:rPr>
        <w:t xml:space="preserve"> rocks consist of sandstone, carbonaceous </w:t>
      </w:r>
      <w:proofErr w:type="spellStart"/>
      <w:r w:rsidRPr="00320306">
        <w:rPr>
          <w:rFonts w:ascii="Times New Roman" w:hAnsi="Times New Roman" w:cs="Times New Roman"/>
          <w:sz w:val="28"/>
          <w:szCs w:val="28"/>
          <w:lang w:val="en-US"/>
        </w:rPr>
        <w:t>silty</w:t>
      </w:r>
      <w:proofErr w:type="spellEnd"/>
      <w:r w:rsidRPr="00320306">
        <w:rPr>
          <w:rFonts w:ascii="Times New Roman" w:hAnsi="Times New Roman" w:cs="Times New Roman"/>
          <w:sz w:val="28"/>
          <w:szCs w:val="28"/>
          <w:lang w:val="en-US"/>
        </w:rPr>
        <w:t xml:space="preserve"> shale, </w:t>
      </w:r>
      <w:r w:rsidRPr="00320306">
        <w:rPr>
          <w:rFonts w:ascii="Times New Roman" w:hAnsi="Times New Roman" w:cs="Times New Roman"/>
          <w:sz w:val="28"/>
          <w:szCs w:val="28"/>
        </w:rPr>
        <w:t>о</w:t>
      </w:r>
      <w:proofErr w:type="spellStart"/>
      <w:r w:rsidRPr="00320306">
        <w:rPr>
          <w:rFonts w:ascii="Times New Roman" w:hAnsi="Times New Roman" w:cs="Times New Roman"/>
          <w:sz w:val="28"/>
          <w:szCs w:val="28"/>
          <w:lang w:val="en-US"/>
        </w:rPr>
        <w:t>rganogenic</w:t>
      </w:r>
      <w:proofErr w:type="spellEnd"/>
      <w:r w:rsidRPr="00320306">
        <w:rPr>
          <w:rFonts w:ascii="Times New Roman" w:hAnsi="Times New Roman" w:cs="Times New Roman"/>
          <w:sz w:val="28"/>
          <w:szCs w:val="28"/>
          <w:lang w:val="en-US"/>
        </w:rPr>
        <w:t xml:space="preserve"> </w:t>
      </w:r>
      <w:r w:rsidRPr="00320306">
        <w:rPr>
          <w:rFonts w:ascii="Times New Roman" w:hAnsi="Times New Roman" w:cs="Times New Roman"/>
          <w:sz w:val="28"/>
          <w:szCs w:val="28"/>
          <w:lang w:val="it-IT"/>
        </w:rPr>
        <w:t>limestone, sedimentary limestone breccia and bioclas</w:t>
      </w:r>
      <w:r w:rsidRPr="00320306">
        <w:rPr>
          <w:rFonts w:ascii="Times New Roman" w:hAnsi="Times New Roman" w:cs="Times New Roman"/>
          <w:sz w:val="28"/>
          <w:szCs w:val="28"/>
          <w:lang w:val="en-US"/>
        </w:rPr>
        <w:t xml:space="preserve">tic rocks, </w:t>
      </w:r>
      <w:proofErr w:type="spellStart"/>
      <w:r w:rsidRPr="00320306">
        <w:rPr>
          <w:rFonts w:ascii="Times New Roman" w:hAnsi="Times New Roman" w:cs="Times New Roman"/>
          <w:sz w:val="28"/>
          <w:szCs w:val="28"/>
          <w:lang w:val="en-US"/>
        </w:rPr>
        <w:t>interbeds</w:t>
      </w:r>
      <w:proofErr w:type="spellEnd"/>
      <w:r w:rsidRPr="00320306">
        <w:rPr>
          <w:rFonts w:ascii="Times New Roman" w:hAnsi="Times New Roman" w:cs="Times New Roman"/>
          <w:sz w:val="28"/>
          <w:szCs w:val="28"/>
          <w:lang w:val="en-US"/>
        </w:rPr>
        <w:t xml:space="preserve"> of Mg–Fe carbonates and cherty </w:t>
      </w:r>
      <w:proofErr w:type="spellStart"/>
      <w:r w:rsidRPr="00320306">
        <w:rPr>
          <w:rFonts w:ascii="Times New Roman" w:hAnsi="Times New Roman" w:cs="Times New Roman"/>
          <w:sz w:val="28"/>
          <w:szCs w:val="28"/>
          <w:lang w:val="en-US"/>
        </w:rPr>
        <w:t>claystone</w:t>
      </w:r>
      <w:proofErr w:type="spellEnd"/>
      <w:r w:rsidRPr="00320306">
        <w:rPr>
          <w:rFonts w:ascii="Times New Roman" w:hAnsi="Times New Roman" w:cs="Times New Roman"/>
          <w:sz w:val="28"/>
          <w:szCs w:val="28"/>
          <w:lang w:val="en-US"/>
        </w:rPr>
        <w:t xml:space="preserve">, basaltic andesite (lavas and tuffs). Carbon ate rocks of the </w:t>
      </w:r>
      <w:proofErr w:type="spellStart"/>
      <w:r w:rsidRPr="00320306">
        <w:rPr>
          <w:rFonts w:ascii="Times New Roman" w:hAnsi="Times New Roman" w:cs="Times New Roman"/>
          <w:sz w:val="28"/>
          <w:szCs w:val="28"/>
          <w:lang w:val="en-US"/>
        </w:rPr>
        <w:t>Arkalyk</w:t>
      </w:r>
      <w:proofErr w:type="spellEnd"/>
      <w:r w:rsidRPr="00320306">
        <w:rPr>
          <w:rFonts w:ascii="Times New Roman" w:hAnsi="Times New Roman" w:cs="Times New Roman"/>
          <w:sz w:val="28"/>
          <w:szCs w:val="28"/>
          <w:lang w:val="en-US"/>
        </w:rPr>
        <w:t xml:space="preserve"> Formation dominate in the east of the deposit. In the west, the </w:t>
      </w:r>
      <w:proofErr w:type="spellStart"/>
      <w:r w:rsidRPr="00320306">
        <w:rPr>
          <w:rFonts w:ascii="Times New Roman" w:hAnsi="Times New Roman" w:cs="Times New Roman"/>
          <w:sz w:val="28"/>
          <w:szCs w:val="28"/>
          <w:lang w:val="en-US"/>
        </w:rPr>
        <w:t>orebodies</w:t>
      </w:r>
      <w:proofErr w:type="spellEnd"/>
      <w:r w:rsidRPr="00320306">
        <w:rPr>
          <w:rFonts w:ascii="Times New Roman" w:hAnsi="Times New Roman" w:cs="Times New Roman"/>
          <w:sz w:val="28"/>
          <w:szCs w:val="28"/>
          <w:lang w:val="en-US"/>
        </w:rPr>
        <w:t xml:space="preserve"> are hosted in the intensely foliated </w:t>
      </w:r>
      <w:proofErr w:type="spellStart"/>
      <w:r w:rsidRPr="00320306">
        <w:rPr>
          <w:rFonts w:ascii="Times New Roman" w:hAnsi="Times New Roman" w:cs="Times New Roman"/>
          <w:sz w:val="28"/>
          <w:szCs w:val="28"/>
          <w:lang w:val="en-US"/>
        </w:rPr>
        <w:t>Serpukhovian</w:t>
      </w:r>
      <w:proofErr w:type="spellEnd"/>
      <w:r w:rsidRPr="00320306">
        <w:rPr>
          <w:rFonts w:ascii="Times New Roman" w:hAnsi="Times New Roman" w:cs="Times New Roman"/>
          <w:sz w:val="28"/>
          <w:szCs w:val="28"/>
          <w:lang w:val="en-US"/>
        </w:rPr>
        <w:t xml:space="preserve"> carbonaceous </w:t>
      </w:r>
      <w:proofErr w:type="spellStart"/>
      <w:r w:rsidRPr="00320306">
        <w:rPr>
          <w:rFonts w:ascii="Times New Roman" w:hAnsi="Times New Roman" w:cs="Times New Roman"/>
          <w:sz w:val="28"/>
          <w:szCs w:val="28"/>
          <w:lang w:val="en-US"/>
        </w:rPr>
        <w:t>silty</w:t>
      </w:r>
      <w:proofErr w:type="spellEnd"/>
      <w:r w:rsidRPr="00320306">
        <w:rPr>
          <w:rFonts w:ascii="Times New Roman" w:hAnsi="Times New Roman" w:cs="Times New Roman"/>
          <w:sz w:val="28"/>
          <w:szCs w:val="28"/>
          <w:lang w:val="en-US"/>
        </w:rPr>
        <w:t xml:space="preserve"> shale and sandstone of </w:t>
      </w:r>
      <w:proofErr w:type="spellStart"/>
      <w:r w:rsidRPr="00320306">
        <w:rPr>
          <w:rFonts w:ascii="Times New Roman" w:hAnsi="Times New Roman" w:cs="Times New Roman"/>
          <w:sz w:val="28"/>
          <w:szCs w:val="28"/>
          <w:lang w:val="en-US"/>
        </w:rPr>
        <w:t>flyschoid</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lastRenderedPageBreak/>
        <w:t>turbidites</w:t>
      </w:r>
      <w:proofErr w:type="spellEnd"/>
      <w:r w:rsidRPr="00320306">
        <w:rPr>
          <w:rFonts w:ascii="Times New Roman" w:hAnsi="Times New Roman" w:cs="Times New Roman"/>
          <w:sz w:val="28"/>
          <w:szCs w:val="28"/>
          <w:lang w:val="en-US"/>
        </w:rPr>
        <w:t xml:space="preserve">. All rocks underwent regional metamorphism at the level of lower </w:t>
      </w:r>
      <w:proofErr w:type="spellStart"/>
      <w:r w:rsidRPr="00320306">
        <w:rPr>
          <w:rFonts w:ascii="Times New Roman" w:hAnsi="Times New Roman" w:cs="Times New Roman"/>
          <w:sz w:val="28"/>
          <w:szCs w:val="28"/>
          <w:lang w:val="en-US"/>
        </w:rPr>
        <w:t>greenschist</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facies</w:t>
      </w:r>
      <w:proofErr w:type="spellEnd"/>
      <w:r w:rsidRPr="00320306">
        <w:rPr>
          <w:rFonts w:ascii="Times New Roman" w:hAnsi="Times New Roman" w:cs="Times New Roman"/>
          <w:sz w:val="28"/>
          <w:szCs w:val="28"/>
          <w:lang w:val="en-US"/>
        </w:rPr>
        <w:t xml:space="preserve">. </w:t>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
    <w:p w:rsidR="006C2AE9" w:rsidRPr="00320306" w:rsidRDefault="006C2AE9" w:rsidP="006C2AE9">
      <w:pPr>
        <w:spacing w:after="0" w:line="240" w:lineRule="auto"/>
        <w:jc w:val="center"/>
        <w:rPr>
          <w:rFonts w:ascii="Times New Roman" w:hAnsi="Times New Roman" w:cs="Times New Roman"/>
          <w:sz w:val="28"/>
          <w:szCs w:val="28"/>
          <w:lang w:val="en-US"/>
        </w:rPr>
      </w:pPr>
      <w:r w:rsidRPr="00320306">
        <w:rPr>
          <w:rFonts w:ascii="Times New Roman" w:hAnsi="Times New Roman" w:cs="Times New Roman"/>
          <w:noProof/>
          <w:sz w:val="28"/>
          <w:szCs w:val="28"/>
          <w:lang w:eastAsia="ru-RU"/>
        </w:rPr>
        <w:drawing>
          <wp:inline distT="0" distB="0" distL="0" distR="0">
            <wp:extent cx="5940425" cy="4274605"/>
            <wp:effectExtent l="19050" t="0" r="3175" b="0"/>
            <wp:docPr id="7" name="Рисунок 3" descr="1"/>
            <wp:cNvGraphicFramePr/>
            <a:graphic xmlns:a="http://schemas.openxmlformats.org/drawingml/2006/main">
              <a:graphicData uri="http://schemas.openxmlformats.org/drawingml/2006/picture">
                <pic:pic xmlns:pic="http://schemas.openxmlformats.org/drawingml/2006/picture">
                  <pic:nvPicPr>
                    <pic:cNvPr id="2" name="Picture 6" descr="1"/>
                    <pic:cNvPicPr>
                      <a:picLocks noChangeAspect="1" noChangeArrowheads="1"/>
                    </pic:cNvPicPr>
                  </pic:nvPicPr>
                  <pic:blipFill>
                    <a:blip r:embed="rId11" cstate="print"/>
                    <a:srcRect/>
                    <a:stretch>
                      <a:fillRect/>
                    </a:stretch>
                  </pic:blipFill>
                  <pic:spPr bwMode="auto">
                    <a:xfrm>
                      <a:off x="0" y="0"/>
                      <a:ext cx="5940425" cy="4274605"/>
                    </a:xfrm>
                    <a:prstGeom prst="rect">
                      <a:avLst/>
                    </a:prstGeom>
                    <a:solidFill>
                      <a:schemeClr val="bg1"/>
                    </a:solidFill>
                    <a:ln w="9525">
                      <a:noFill/>
                      <a:miter lim="800000"/>
                      <a:headEnd/>
                      <a:tailEnd/>
                    </a:ln>
                  </pic:spPr>
                </pic:pic>
              </a:graphicData>
            </a:graphic>
          </wp:inline>
        </w:drawing>
      </w:r>
    </w:p>
    <w:p w:rsidR="006C2AE9" w:rsidRPr="00320306" w:rsidRDefault="006C2AE9" w:rsidP="006C2AE9">
      <w:pPr>
        <w:spacing w:after="0" w:line="240" w:lineRule="auto"/>
        <w:ind w:firstLine="709"/>
        <w:jc w:val="center"/>
        <w:rPr>
          <w:rFonts w:ascii="Times New Roman" w:hAnsi="Times New Roman" w:cs="Times New Roman"/>
          <w:b/>
          <w:bCs/>
          <w:sz w:val="28"/>
          <w:szCs w:val="28"/>
          <w:lang w:val="en-US"/>
        </w:rPr>
      </w:pPr>
      <w:r w:rsidRPr="00320306">
        <w:rPr>
          <w:rFonts w:ascii="Times New Roman" w:hAnsi="Times New Roman" w:cs="Times New Roman"/>
          <w:b/>
          <w:bCs/>
          <w:sz w:val="28"/>
          <w:szCs w:val="28"/>
          <w:lang w:val="en-US"/>
        </w:rPr>
        <w:t xml:space="preserve">Geological scheme of the </w:t>
      </w:r>
      <w:proofErr w:type="spellStart"/>
      <w:r w:rsidRPr="00320306">
        <w:rPr>
          <w:rFonts w:ascii="Times New Roman" w:hAnsi="Times New Roman" w:cs="Times New Roman"/>
          <w:b/>
          <w:bCs/>
          <w:sz w:val="28"/>
          <w:szCs w:val="28"/>
          <w:lang w:val="en-US"/>
        </w:rPr>
        <w:t>Suzdal</w:t>
      </w:r>
      <w:proofErr w:type="spellEnd"/>
      <w:r w:rsidRPr="00320306">
        <w:rPr>
          <w:rFonts w:ascii="Times New Roman" w:hAnsi="Times New Roman" w:cs="Times New Roman"/>
          <w:b/>
          <w:bCs/>
          <w:sz w:val="28"/>
          <w:szCs w:val="28"/>
          <w:lang w:val="en-US"/>
        </w:rPr>
        <w:t xml:space="preserve"> deposit</w:t>
      </w:r>
    </w:p>
    <w:p w:rsidR="006C2AE9" w:rsidRPr="00320306" w:rsidRDefault="006C2AE9" w:rsidP="006C2AE9">
      <w:pPr>
        <w:spacing w:after="0" w:line="240" w:lineRule="auto"/>
        <w:ind w:firstLine="709"/>
        <w:jc w:val="center"/>
        <w:rPr>
          <w:rFonts w:ascii="Times New Roman" w:hAnsi="Times New Roman" w:cs="Times New Roman"/>
          <w:b/>
          <w:bCs/>
          <w:sz w:val="28"/>
          <w:szCs w:val="28"/>
          <w:lang w:val="en-US"/>
        </w:rPr>
      </w:pP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roofErr w:type="gramStart"/>
      <w:r w:rsidRPr="00320306">
        <w:rPr>
          <w:rFonts w:ascii="Times New Roman" w:hAnsi="Times New Roman" w:cs="Times New Roman"/>
          <w:i/>
          <w:iCs/>
          <w:sz w:val="28"/>
          <w:szCs w:val="28"/>
          <w:lang w:val="en-US"/>
        </w:rPr>
        <w:t>Morphology of ore lodes.</w:t>
      </w:r>
      <w:proofErr w:type="gramEnd"/>
      <w:r w:rsidRPr="00320306">
        <w:rPr>
          <w:rFonts w:ascii="Times New Roman" w:hAnsi="Times New Roman" w:cs="Times New Roman"/>
          <w:i/>
          <w:iCs/>
          <w:sz w:val="28"/>
          <w:szCs w:val="28"/>
          <w:lang w:val="en-US"/>
        </w:rPr>
        <w:t xml:space="preserve"> Gold–sulfide mineraliza</w:t>
      </w:r>
      <w:r w:rsidRPr="00320306">
        <w:rPr>
          <w:rFonts w:ascii="Times New Roman" w:hAnsi="Times New Roman" w:cs="Times New Roman"/>
          <w:sz w:val="28"/>
          <w:szCs w:val="28"/>
          <w:lang w:val="en-US"/>
        </w:rPr>
        <w:t xml:space="preserve">tion is localized in ore zones 1–4 pertaining to the </w:t>
      </w:r>
      <w:proofErr w:type="spellStart"/>
      <w:r w:rsidRPr="00320306">
        <w:rPr>
          <w:rFonts w:ascii="Times New Roman" w:hAnsi="Times New Roman" w:cs="Times New Roman"/>
          <w:sz w:val="28"/>
          <w:szCs w:val="28"/>
          <w:lang w:val="en-US"/>
        </w:rPr>
        <w:t>NEtrending</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Suzdal</w:t>
      </w:r>
      <w:proofErr w:type="spellEnd"/>
      <w:r w:rsidRPr="00320306">
        <w:rPr>
          <w:rFonts w:ascii="Times New Roman" w:hAnsi="Times New Roman" w:cs="Times New Roman"/>
          <w:sz w:val="28"/>
          <w:szCs w:val="28"/>
          <w:lang w:val="en-US"/>
        </w:rPr>
        <w:t xml:space="preserve"> Fault </w:t>
      </w:r>
      <w:proofErr w:type="gramStart"/>
      <w:r w:rsidRPr="00320306">
        <w:rPr>
          <w:rFonts w:ascii="Times New Roman" w:hAnsi="Times New Roman" w:cs="Times New Roman"/>
          <w:sz w:val="28"/>
          <w:szCs w:val="28"/>
          <w:lang w:val="en-US"/>
        </w:rPr>
        <w:t>System .</w:t>
      </w:r>
      <w:proofErr w:type="gramEnd"/>
      <w:r w:rsidRPr="00320306">
        <w:rPr>
          <w:rFonts w:ascii="Times New Roman" w:hAnsi="Times New Roman" w:cs="Times New Roman"/>
          <w:sz w:val="28"/>
          <w:szCs w:val="28"/>
          <w:lang w:val="en-US"/>
        </w:rPr>
        <w:t xml:space="preserve"> The ore bodies have vague boundaries, which are established only from results of sampling. Ore mineralization is traced to a depth greater than 600 m, and the average Au grade remains almost the same over the entire depth interval, having a wide dispersion. The contribution of </w:t>
      </w:r>
      <w:proofErr w:type="spellStart"/>
      <w:r w:rsidRPr="00320306">
        <w:rPr>
          <w:rFonts w:ascii="Times New Roman" w:hAnsi="Times New Roman" w:cs="Times New Roman"/>
          <w:sz w:val="28"/>
          <w:szCs w:val="28"/>
          <w:lang w:val="en-US"/>
        </w:rPr>
        <w:t>pyrrhotite</w:t>
      </w:r>
      <w:proofErr w:type="spellEnd"/>
      <w:r w:rsidRPr="00320306">
        <w:rPr>
          <w:rFonts w:ascii="Times New Roman" w:hAnsi="Times New Roman" w:cs="Times New Roman"/>
          <w:sz w:val="28"/>
          <w:szCs w:val="28"/>
          <w:lang w:val="en-US"/>
        </w:rPr>
        <w:t xml:space="preserve"> increases with depth.</w:t>
      </w:r>
    </w:p>
    <w:p w:rsidR="006C2AE9" w:rsidRPr="00320306" w:rsidRDefault="006C2AE9" w:rsidP="006C2AE9">
      <w:pPr>
        <w:spacing w:after="0" w:line="240" w:lineRule="auto"/>
        <w:ind w:firstLine="709"/>
        <w:rPr>
          <w:rFonts w:ascii="Times New Roman" w:hAnsi="Times New Roman" w:cs="Times New Roman"/>
          <w:sz w:val="28"/>
          <w:szCs w:val="28"/>
          <w:lang w:val="en-US"/>
        </w:rPr>
      </w:pPr>
    </w:p>
    <w:p w:rsidR="006C2AE9" w:rsidRPr="00320306" w:rsidRDefault="006C2AE9" w:rsidP="006C2AE9">
      <w:pPr>
        <w:spacing w:after="0" w:line="240" w:lineRule="auto"/>
        <w:jc w:val="center"/>
        <w:rPr>
          <w:rFonts w:ascii="Times New Roman" w:hAnsi="Times New Roman" w:cs="Times New Roman"/>
          <w:sz w:val="28"/>
          <w:szCs w:val="28"/>
          <w:lang w:val="en-US"/>
        </w:rPr>
      </w:pPr>
      <w:r w:rsidRPr="00320306">
        <w:rPr>
          <w:rFonts w:ascii="Times New Roman" w:hAnsi="Times New Roman" w:cs="Times New Roman"/>
          <w:noProof/>
          <w:sz w:val="28"/>
          <w:szCs w:val="28"/>
          <w:lang w:eastAsia="ru-RU"/>
        </w:rPr>
        <w:lastRenderedPageBreak/>
        <w:drawing>
          <wp:inline distT="0" distB="0" distL="0" distR="0">
            <wp:extent cx="5940425" cy="4078409"/>
            <wp:effectExtent l="19050" t="0" r="3175" b="0"/>
            <wp:docPr id="8" name="Рисунок 4" descr="4"/>
            <wp:cNvGraphicFramePr/>
            <a:graphic xmlns:a="http://schemas.openxmlformats.org/drawingml/2006/main">
              <a:graphicData uri="http://schemas.openxmlformats.org/drawingml/2006/picture">
                <pic:pic xmlns:pic="http://schemas.openxmlformats.org/drawingml/2006/picture">
                  <pic:nvPicPr>
                    <pic:cNvPr id="3" name="Picture 4" descr="4"/>
                    <pic:cNvPicPr>
                      <a:picLocks noChangeAspect="1" noChangeArrowheads="1"/>
                    </pic:cNvPicPr>
                  </pic:nvPicPr>
                  <pic:blipFill>
                    <a:blip r:embed="rId12" cstate="print"/>
                    <a:srcRect/>
                    <a:stretch>
                      <a:fillRect/>
                    </a:stretch>
                  </pic:blipFill>
                  <pic:spPr bwMode="auto">
                    <a:xfrm>
                      <a:off x="0" y="0"/>
                      <a:ext cx="5940425" cy="4078409"/>
                    </a:xfrm>
                    <a:prstGeom prst="rect">
                      <a:avLst/>
                    </a:prstGeom>
                    <a:solidFill>
                      <a:schemeClr val="bg1"/>
                    </a:solidFill>
                    <a:ln w="9525">
                      <a:noFill/>
                      <a:miter lim="800000"/>
                      <a:headEnd/>
                      <a:tailEnd/>
                    </a:ln>
                  </pic:spPr>
                </pic:pic>
              </a:graphicData>
            </a:graphic>
          </wp:inline>
        </w:drawing>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
    <w:p w:rsidR="006C2AE9" w:rsidRPr="00320306" w:rsidRDefault="006C2AE9" w:rsidP="006C2AE9">
      <w:pPr>
        <w:spacing w:after="0" w:line="240" w:lineRule="auto"/>
        <w:ind w:firstLine="709"/>
        <w:jc w:val="center"/>
        <w:rPr>
          <w:rFonts w:ascii="Times New Roman" w:hAnsi="Times New Roman" w:cs="Times New Roman"/>
          <w:b/>
          <w:bCs/>
          <w:sz w:val="28"/>
          <w:szCs w:val="28"/>
          <w:lang w:val="en-US"/>
        </w:rPr>
      </w:pPr>
      <w:r w:rsidRPr="00320306">
        <w:rPr>
          <w:rFonts w:ascii="Times New Roman" w:hAnsi="Times New Roman" w:cs="Times New Roman"/>
          <w:b/>
          <w:bCs/>
          <w:sz w:val="28"/>
          <w:szCs w:val="28"/>
          <w:lang w:val="en-US"/>
        </w:rPr>
        <w:t>The schematic geological section on the survey line 4</w:t>
      </w:r>
    </w:p>
    <w:p w:rsidR="006C2AE9" w:rsidRPr="00320306" w:rsidRDefault="006C2AE9" w:rsidP="006C2AE9">
      <w:pPr>
        <w:spacing w:after="0" w:line="240" w:lineRule="auto"/>
        <w:ind w:firstLine="709"/>
        <w:jc w:val="center"/>
        <w:rPr>
          <w:rFonts w:ascii="Times New Roman" w:hAnsi="Times New Roman" w:cs="Times New Roman"/>
          <w:b/>
          <w:bCs/>
          <w:sz w:val="28"/>
          <w:szCs w:val="28"/>
          <w:lang w:val="en-US"/>
        </w:rPr>
      </w:pP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roofErr w:type="gramStart"/>
      <w:r w:rsidRPr="00320306">
        <w:rPr>
          <w:rFonts w:ascii="Times New Roman" w:hAnsi="Times New Roman" w:cs="Times New Roman"/>
          <w:i/>
          <w:iCs/>
          <w:sz w:val="28"/>
          <w:szCs w:val="28"/>
          <w:lang w:val="en-US"/>
        </w:rPr>
        <w:t xml:space="preserve">Mineralization and </w:t>
      </w:r>
      <w:proofErr w:type="spellStart"/>
      <w:r w:rsidRPr="00320306">
        <w:rPr>
          <w:rFonts w:ascii="Times New Roman" w:hAnsi="Times New Roman" w:cs="Times New Roman"/>
          <w:i/>
          <w:iCs/>
          <w:sz w:val="28"/>
          <w:szCs w:val="28"/>
          <w:lang w:val="en-US"/>
        </w:rPr>
        <w:t>wallrock</w:t>
      </w:r>
      <w:proofErr w:type="spellEnd"/>
      <w:r w:rsidRPr="00320306">
        <w:rPr>
          <w:rFonts w:ascii="Times New Roman" w:hAnsi="Times New Roman" w:cs="Times New Roman"/>
          <w:i/>
          <w:iCs/>
          <w:sz w:val="28"/>
          <w:szCs w:val="28"/>
          <w:lang w:val="en-US"/>
        </w:rPr>
        <w:t xml:space="preserve"> alteration.</w:t>
      </w:r>
      <w:proofErr w:type="gramEnd"/>
      <w:r w:rsidRPr="00320306">
        <w:rPr>
          <w:rFonts w:ascii="Times New Roman" w:hAnsi="Times New Roman" w:cs="Times New Roman"/>
          <w:i/>
          <w:iCs/>
          <w:sz w:val="28"/>
          <w:szCs w:val="28"/>
          <w:lang w:val="en-US"/>
        </w:rPr>
        <w:t xml:space="preserve"> Primary </w:t>
      </w:r>
      <w:r w:rsidRPr="00320306">
        <w:rPr>
          <w:rFonts w:ascii="Times New Roman" w:hAnsi="Times New Roman" w:cs="Times New Roman"/>
          <w:sz w:val="28"/>
          <w:szCs w:val="28"/>
          <w:lang w:val="en-US"/>
        </w:rPr>
        <w:t xml:space="preserve">gold mineralization is combined at the deposit with </w:t>
      </w:r>
      <w:proofErr w:type="spellStart"/>
      <w:r w:rsidRPr="00320306">
        <w:rPr>
          <w:rFonts w:ascii="Times New Roman" w:hAnsi="Times New Roman" w:cs="Times New Roman"/>
          <w:sz w:val="28"/>
          <w:szCs w:val="28"/>
          <w:lang w:val="en-US"/>
        </w:rPr>
        <w:t>Aubearing</w:t>
      </w:r>
      <w:proofErr w:type="spellEnd"/>
      <w:r w:rsidRPr="00320306">
        <w:rPr>
          <w:rFonts w:ascii="Times New Roman" w:hAnsi="Times New Roman" w:cs="Times New Roman"/>
          <w:sz w:val="28"/>
          <w:szCs w:val="28"/>
          <w:lang w:val="en-US"/>
        </w:rPr>
        <w:t xml:space="preserve"> weathering mantle, which has been mined out in the last decade. The structure, morphology, mineralogy, and geochemistry of the weathering mantle, as well as </w:t>
      </w:r>
      <w:proofErr w:type="spellStart"/>
      <w:r w:rsidRPr="00320306">
        <w:rPr>
          <w:rFonts w:ascii="Times New Roman" w:hAnsi="Times New Roman" w:cs="Times New Roman"/>
          <w:sz w:val="28"/>
          <w:szCs w:val="28"/>
          <w:lang w:val="en-US"/>
        </w:rPr>
        <w:t>typomorphic</w:t>
      </w:r>
      <w:proofErr w:type="spellEnd"/>
      <w:r w:rsidRPr="00320306">
        <w:rPr>
          <w:rFonts w:ascii="Times New Roman" w:hAnsi="Times New Roman" w:cs="Times New Roman"/>
          <w:sz w:val="28"/>
          <w:szCs w:val="28"/>
          <w:lang w:val="en-US"/>
        </w:rPr>
        <w:t xml:space="preserve"> features of supergene gold were considered in detail by </w:t>
      </w:r>
      <w:proofErr w:type="spellStart"/>
      <w:r w:rsidRPr="00320306">
        <w:rPr>
          <w:rFonts w:ascii="Times New Roman" w:hAnsi="Times New Roman" w:cs="Times New Roman"/>
          <w:sz w:val="28"/>
          <w:szCs w:val="28"/>
          <w:lang w:val="en-US"/>
        </w:rPr>
        <w:t>Begaev</w:t>
      </w:r>
      <w:proofErr w:type="spellEnd"/>
      <w:r w:rsidRPr="00320306">
        <w:rPr>
          <w:rFonts w:ascii="Times New Roman" w:hAnsi="Times New Roman" w:cs="Times New Roman"/>
          <w:sz w:val="28"/>
          <w:szCs w:val="28"/>
          <w:lang w:val="en-US"/>
        </w:rPr>
        <w:t xml:space="preserve"> and </w:t>
      </w:r>
      <w:proofErr w:type="spellStart"/>
      <w:r w:rsidRPr="00320306">
        <w:rPr>
          <w:rFonts w:ascii="Times New Roman" w:hAnsi="Times New Roman" w:cs="Times New Roman"/>
          <w:sz w:val="28"/>
          <w:szCs w:val="28"/>
          <w:lang w:val="en-US"/>
        </w:rPr>
        <w:t>Stepanenko</w:t>
      </w:r>
      <w:proofErr w:type="spellEnd"/>
      <w:r w:rsidRPr="00320306">
        <w:rPr>
          <w:rFonts w:ascii="Times New Roman" w:hAnsi="Times New Roman" w:cs="Times New Roman"/>
          <w:sz w:val="28"/>
          <w:szCs w:val="28"/>
          <w:lang w:val="en-US"/>
        </w:rPr>
        <w:t xml:space="preserve">; Kalinin, </w:t>
      </w:r>
      <w:proofErr w:type="spellStart"/>
      <w:r w:rsidRPr="00320306">
        <w:rPr>
          <w:rFonts w:ascii="Times New Roman" w:hAnsi="Times New Roman" w:cs="Times New Roman"/>
          <w:sz w:val="28"/>
          <w:szCs w:val="28"/>
          <w:lang w:val="en-US"/>
        </w:rPr>
        <w:t>Roslyakov</w:t>
      </w:r>
      <w:proofErr w:type="spellEnd"/>
      <w:r w:rsidRPr="00320306">
        <w:rPr>
          <w:rFonts w:ascii="Times New Roman" w:hAnsi="Times New Roman" w:cs="Times New Roman"/>
          <w:sz w:val="28"/>
          <w:szCs w:val="28"/>
          <w:lang w:val="en-US"/>
        </w:rPr>
        <w:t xml:space="preserve">, and </w:t>
      </w:r>
      <w:proofErr w:type="spellStart"/>
      <w:r w:rsidRPr="00320306">
        <w:rPr>
          <w:rFonts w:ascii="Times New Roman" w:hAnsi="Times New Roman" w:cs="Times New Roman"/>
          <w:sz w:val="28"/>
          <w:szCs w:val="28"/>
          <w:lang w:val="en-US"/>
        </w:rPr>
        <w:t>Prudnikov</w:t>
      </w:r>
      <w:proofErr w:type="spellEnd"/>
      <w:r w:rsidRPr="00320306">
        <w:rPr>
          <w:rFonts w:ascii="Times New Roman" w:hAnsi="Times New Roman" w:cs="Times New Roman"/>
          <w:sz w:val="28"/>
          <w:szCs w:val="28"/>
          <w:lang w:val="en-US"/>
        </w:rPr>
        <w:t xml:space="preserve"> (2006);and Kalinin et al. (2009). The Cretaceous–</w:t>
      </w:r>
      <w:proofErr w:type="spellStart"/>
      <w:r w:rsidRPr="00320306">
        <w:rPr>
          <w:rFonts w:ascii="Times New Roman" w:hAnsi="Times New Roman" w:cs="Times New Roman"/>
          <w:sz w:val="28"/>
          <w:szCs w:val="28"/>
          <w:lang w:val="en-US"/>
        </w:rPr>
        <w:t>Paleogene</w:t>
      </w:r>
      <w:proofErr w:type="spellEnd"/>
      <w:r w:rsidRPr="00320306">
        <w:rPr>
          <w:rFonts w:ascii="Times New Roman" w:hAnsi="Times New Roman" w:cs="Times New Roman"/>
          <w:sz w:val="28"/>
          <w:szCs w:val="28"/>
          <w:lang w:val="en-US"/>
        </w:rPr>
        <w:t xml:space="preserve"> linear and linear–areal weathering mantle at the deposit is 60–80 m thick. In general, the following zones are distinguished from top downward: variegated residual material consisting mainly of kaolinite with admixture of </w:t>
      </w:r>
      <w:proofErr w:type="spellStart"/>
      <w:r w:rsidRPr="00320306">
        <w:rPr>
          <w:rFonts w:ascii="Times New Roman" w:hAnsi="Times New Roman" w:cs="Times New Roman"/>
          <w:sz w:val="28"/>
          <w:szCs w:val="28"/>
          <w:lang w:val="en-US"/>
        </w:rPr>
        <w:t>mixedlayer</w:t>
      </w:r>
      <w:proofErr w:type="spellEnd"/>
      <w:r w:rsidRPr="00320306">
        <w:rPr>
          <w:rFonts w:ascii="Times New Roman" w:hAnsi="Times New Roman" w:cs="Times New Roman"/>
          <w:sz w:val="28"/>
          <w:szCs w:val="28"/>
          <w:lang w:val="en-US"/>
        </w:rPr>
        <w:t xml:space="preserve"> minerals and </w:t>
      </w:r>
      <w:proofErr w:type="spellStart"/>
      <w:r w:rsidRPr="00320306">
        <w:rPr>
          <w:rFonts w:ascii="Times New Roman" w:hAnsi="Times New Roman" w:cs="Times New Roman"/>
          <w:sz w:val="28"/>
          <w:szCs w:val="28"/>
          <w:lang w:val="en-US"/>
        </w:rPr>
        <w:t>montmorillonite</w:t>
      </w:r>
      <w:proofErr w:type="spellEnd"/>
      <w:r w:rsidRPr="00320306">
        <w:rPr>
          <w:rFonts w:ascii="Times New Roman" w:hAnsi="Times New Roman" w:cs="Times New Roman"/>
          <w:sz w:val="28"/>
          <w:szCs w:val="28"/>
          <w:lang w:val="en-US"/>
        </w:rPr>
        <w:t>; structured residual kaolinite–</w:t>
      </w:r>
      <w:proofErr w:type="spellStart"/>
      <w:r w:rsidRPr="00320306">
        <w:rPr>
          <w:rFonts w:ascii="Times New Roman" w:hAnsi="Times New Roman" w:cs="Times New Roman"/>
          <w:sz w:val="28"/>
          <w:szCs w:val="28"/>
          <w:lang w:val="en-US"/>
        </w:rPr>
        <w:t>hydromica</w:t>
      </w:r>
      <w:proofErr w:type="spellEnd"/>
      <w:r w:rsidRPr="00320306">
        <w:rPr>
          <w:rFonts w:ascii="Times New Roman" w:hAnsi="Times New Roman" w:cs="Times New Roman"/>
          <w:sz w:val="28"/>
          <w:szCs w:val="28"/>
          <w:lang w:val="en-US"/>
        </w:rPr>
        <w:t xml:space="preserve"> material with admixture of </w:t>
      </w:r>
      <w:proofErr w:type="spellStart"/>
      <w:r w:rsidRPr="00320306">
        <w:rPr>
          <w:rFonts w:ascii="Times New Roman" w:hAnsi="Times New Roman" w:cs="Times New Roman"/>
          <w:sz w:val="28"/>
          <w:szCs w:val="28"/>
          <w:lang w:val="en-US"/>
        </w:rPr>
        <w:t>montmorillonite</w:t>
      </w:r>
      <w:proofErr w:type="spellEnd"/>
      <w:r w:rsidRPr="00320306">
        <w:rPr>
          <w:rFonts w:ascii="Times New Roman" w:hAnsi="Times New Roman" w:cs="Times New Roman"/>
          <w:sz w:val="28"/>
          <w:szCs w:val="28"/>
          <w:lang w:val="en-US"/>
        </w:rPr>
        <w:t xml:space="preserve"> and silica–goethite </w:t>
      </w:r>
      <w:proofErr w:type="spellStart"/>
      <w:r w:rsidRPr="00320306">
        <w:rPr>
          <w:rFonts w:ascii="Times New Roman" w:hAnsi="Times New Roman" w:cs="Times New Roman"/>
          <w:sz w:val="28"/>
          <w:szCs w:val="28"/>
          <w:lang w:val="en-US"/>
        </w:rPr>
        <w:t>veinlets</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saprolite</w:t>
      </w:r>
      <w:proofErr w:type="spellEnd"/>
      <w:r w:rsidRPr="00320306">
        <w:rPr>
          <w:rFonts w:ascii="Times New Roman" w:hAnsi="Times New Roman" w:cs="Times New Roman"/>
          <w:sz w:val="28"/>
          <w:szCs w:val="28"/>
          <w:lang w:val="en-US"/>
        </w:rPr>
        <w:t xml:space="preserve"> consisting mainly of </w:t>
      </w:r>
      <w:proofErr w:type="spellStart"/>
      <w:r w:rsidRPr="00320306">
        <w:rPr>
          <w:rFonts w:ascii="Times New Roman" w:hAnsi="Times New Roman" w:cs="Times New Roman"/>
          <w:sz w:val="28"/>
          <w:szCs w:val="28"/>
          <w:lang w:val="en-US"/>
        </w:rPr>
        <w:t>hydromica</w:t>
      </w:r>
      <w:proofErr w:type="spellEnd"/>
      <w:r w:rsidRPr="00320306">
        <w:rPr>
          <w:rFonts w:ascii="Times New Roman" w:hAnsi="Times New Roman" w:cs="Times New Roman"/>
          <w:sz w:val="28"/>
          <w:szCs w:val="28"/>
          <w:lang w:val="en-US"/>
        </w:rPr>
        <w:t xml:space="preserve"> and characterized by </w:t>
      </w:r>
      <w:proofErr w:type="spellStart"/>
      <w:r w:rsidRPr="00320306">
        <w:rPr>
          <w:rFonts w:ascii="Times New Roman" w:hAnsi="Times New Roman" w:cs="Times New Roman"/>
          <w:sz w:val="28"/>
          <w:szCs w:val="28"/>
          <w:lang w:val="en-US"/>
        </w:rPr>
        <w:t>wellpreserved</w:t>
      </w:r>
      <w:proofErr w:type="spellEnd"/>
      <w:r w:rsidRPr="00320306">
        <w:rPr>
          <w:rFonts w:ascii="Times New Roman" w:hAnsi="Times New Roman" w:cs="Times New Roman"/>
          <w:sz w:val="28"/>
          <w:szCs w:val="28"/>
          <w:lang w:val="en-US"/>
        </w:rPr>
        <w:t xml:space="preserve"> </w:t>
      </w:r>
      <w:proofErr w:type="spellStart"/>
      <w:r w:rsidRPr="00320306">
        <w:rPr>
          <w:rFonts w:ascii="Times New Roman" w:hAnsi="Times New Roman" w:cs="Times New Roman"/>
          <w:sz w:val="28"/>
          <w:szCs w:val="28"/>
          <w:lang w:val="en-US"/>
        </w:rPr>
        <w:t>protolith</w:t>
      </w:r>
      <w:proofErr w:type="spellEnd"/>
      <w:r w:rsidRPr="00320306">
        <w:rPr>
          <w:rFonts w:ascii="Times New Roman" w:hAnsi="Times New Roman" w:cs="Times New Roman"/>
          <w:sz w:val="28"/>
          <w:szCs w:val="28"/>
          <w:lang w:val="en-US"/>
        </w:rPr>
        <w:t xml:space="preserve"> structure. The average Au grade remains approximately the same in all zones, varying from 0.5 to 104.2 </w:t>
      </w:r>
      <w:proofErr w:type="spellStart"/>
      <w:r w:rsidRPr="00320306">
        <w:rPr>
          <w:rFonts w:ascii="Times New Roman" w:hAnsi="Times New Roman" w:cs="Times New Roman"/>
          <w:sz w:val="28"/>
          <w:szCs w:val="28"/>
          <w:lang w:val="en-US"/>
        </w:rPr>
        <w:t>gpt</w:t>
      </w:r>
      <w:proofErr w:type="spellEnd"/>
      <w:r w:rsidRPr="00320306">
        <w:rPr>
          <w:rFonts w:ascii="Times New Roman" w:hAnsi="Times New Roman" w:cs="Times New Roman"/>
          <w:sz w:val="28"/>
          <w:szCs w:val="28"/>
          <w:lang w:val="en-US"/>
        </w:rPr>
        <w:t>. The stable Au–As–</w:t>
      </w:r>
      <w:proofErr w:type="spellStart"/>
      <w:r w:rsidRPr="00320306">
        <w:rPr>
          <w:rFonts w:ascii="Times New Roman" w:hAnsi="Times New Roman" w:cs="Times New Roman"/>
          <w:sz w:val="28"/>
          <w:szCs w:val="28"/>
          <w:lang w:val="en-US"/>
        </w:rPr>
        <w:t>Sb</w:t>
      </w:r>
      <w:proofErr w:type="spellEnd"/>
      <w:r w:rsidRPr="00320306">
        <w:rPr>
          <w:rFonts w:ascii="Times New Roman" w:hAnsi="Times New Roman" w:cs="Times New Roman"/>
          <w:sz w:val="28"/>
          <w:szCs w:val="28"/>
          <w:lang w:val="en-US"/>
        </w:rPr>
        <w:t xml:space="preserve">–W geochemical association is noted. The gold newly formed in the weathering mantle is characterized by morphological diversity comprising both crystalline individual grains and exotic intergrowths of </w:t>
      </w:r>
      <w:proofErr w:type="spellStart"/>
      <w:r w:rsidRPr="00320306">
        <w:rPr>
          <w:rFonts w:ascii="Times New Roman" w:hAnsi="Times New Roman" w:cs="Times New Roman"/>
          <w:sz w:val="28"/>
          <w:szCs w:val="28"/>
          <w:lang w:val="en-US"/>
        </w:rPr>
        <w:t>crystallomorphic</w:t>
      </w:r>
      <w:proofErr w:type="spellEnd"/>
      <w:r w:rsidRPr="00320306">
        <w:rPr>
          <w:rFonts w:ascii="Times New Roman" w:hAnsi="Times New Roman" w:cs="Times New Roman"/>
          <w:sz w:val="28"/>
          <w:szCs w:val="28"/>
          <w:lang w:val="en-US"/>
        </w:rPr>
        <w:t xml:space="preserve"> and sinter–</w:t>
      </w:r>
      <w:proofErr w:type="spellStart"/>
      <w:r w:rsidRPr="00320306">
        <w:rPr>
          <w:rFonts w:ascii="Times New Roman" w:hAnsi="Times New Roman" w:cs="Times New Roman"/>
          <w:sz w:val="28"/>
          <w:szCs w:val="28"/>
          <w:lang w:val="en-US"/>
        </w:rPr>
        <w:t>conchiform</w:t>
      </w:r>
      <w:proofErr w:type="spellEnd"/>
      <w:r w:rsidRPr="00320306">
        <w:rPr>
          <w:rFonts w:ascii="Times New Roman" w:hAnsi="Times New Roman" w:cs="Times New Roman"/>
          <w:sz w:val="28"/>
          <w:szCs w:val="28"/>
          <w:lang w:val="en-US"/>
        </w:rPr>
        <w:t xml:space="preserve"> grains. Several generations of gold differing in grain size and with tendency to upward enlargement of grains are established. </w:t>
      </w:r>
      <w:proofErr w:type="spellStart"/>
      <w:r w:rsidRPr="00320306">
        <w:rPr>
          <w:rFonts w:ascii="Times New Roman" w:hAnsi="Times New Roman" w:cs="Times New Roman"/>
          <w:sz w:val="28"/>
          <w:szCs w:val="28"/>
          <w:lang w:val="en-US"/>
        </w:rPr>
        <w:t>Highfineness</w:t>
      </w:r>
      <w:proofErr w:type="spellEnd"/>
      <w:r w:rsidRPr="00320306">
        <w:rPr>
          <w:rFonts w:ascii="Times New Roman" w:hAnsi="Times New Roman" w:cs="Times New Roman"/>
          <w:sz w:val="28"/>
          <w:szCs w:val="28"/>
          <w:lang w:val="en-US"/>
        </w:rPr>
        <w:t xml:space="preserve"> gold is predominant. The supergene gold was formed largely by dissolution of invisible gold contained in </w:t>
      </w:r>
      <w:proofErr w:type="spellStart"/>
      <w:r w:rsidRPr="00320306">
        <w:rPr>
          <w:rFonts w:ascii="Times New Roman" w:hAnsi="Times New Roman" w:cs="Times New Roman"/>
          <w:sz w:val="28"/>
          <w:szCs w:val="28"/>
          <w:lang w:val="en-US"/>
        </w:rPr>
        <w:t>Aubearing</w:t>
      </w:r>
      <w:proofErr w:type="spellEnd"/>
      <w:r w:rsidRPr="00320306">
        <w:rPr>
          <w:rFonts w:ascii="Times New Roman" w:hAnsi="Times New Roman" w:cs="Times New Roman"/>
          <w:sz w:val="28"/>
          <w:szCs w:val="28"/>
          <w:lang w:val="en-US"/>
        </w:rPr>
        <w:t xml:space="preserve"> sulfides, its local redistribution, and deposition under oxidizing conditions.</w:t>
      </w:r>
    </w:p>
    <w:p w:rsidR="006C2AE9" w:rsidRPr="00320306" w:rsidRDefault="006C2AE9" w:rsidP="006C2AE9">
      <w:pPr>
        <w:spacing w:after="0" w:line="240" w:lineRule="auto"/>
        <w:ind w:firstLine="709"/>
        <w:jc w:val="both"/>
        <w:rPr>
          <w:rFonts w:ascii="Times New Roman" w:hAnsi="Times New Roman" w:cs="Times New Roman"/>
          <w:sz w:val="28"/>
          <w:szCs w:val="28"/>
          <w:lang w:val="en-US"/>
        </w:rPr>
      </w:pPr>
    </w:p>
    <w:p w:rsidR="009B316D"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b/>
          <w:bCs/>
          <w:sz w:val="28"/>
          <w:szCs w:val="28"/>
          <w:lang w:val="en-US"/>
        </w:rPr>
      </w:pPr>
      <w:r w:rsidRPr="004914A2">
        <w:rPr>
          <w:rFonts w:ascii="Times New Roman" w:hAnsi="Times New Roman" w:cs="Times New Roman"/>
          <w:b/>
          <w:bCs/>
          <w:sz w:val="28"/>
          <w:szCs w:val="28"/>
          <w:lang w:val="en-US"/>
        </w:rPr>
        <w:lastRenderedPageBreak/>
        <w:t xml:space="preserve">HISTORY </w:t>
      </w:r>
    </w:p>
    <w:p w:rsidR="009B316D" w:rsidRPr="004914A2" w:rsidRDefault="009B316D" w:rsidP="009B316D">
      <w:pPr>
        <w:jc w:val="both"/>
        <w:rPr>
          <w:rFonts w:ascii="Times New Roman" w:hAnsi="Times New Roman" w:cs="Times New Roman"/>
          <w:sz w:val="28"/>
          <w:szCs w:val="28"/>
          <w:lang w:val="en-US"/>
        </w:rPr>
      </w:pPr>
      <w:r w:rsidRPr="004914A2">
        <w:rPr>
          <w:rFonts w:ascii="Times New Roman" w:hAnsi="Times New Roman" w:cs="Times New Roman"/>
          <w:sz w:val="28"/>
          <w:szCs w:val="28"/>
          <w:lang w:val="en-US"/>
        </w:rPr>
        <w:t xml:space="preserve">The first discoveries in the </w:t>
      </w:r>
      <w:proofErr w:type="spellStart"/>
      <w:r w:rsidRPr="004914A2">
        <w:rPr>
          <w:rFonts w:ascii="Times New Roman" w:hAnsi="Times New Roman" w:cs="Times New Roman"/>
          <w:sz w:val="28"/>
          <w:szCs w:val="28"/>
          <w:lang w:val="en-US"/>
        </w:rPr>
        <w:t>Talas</w:t>
      </w:r>
      <w:proofErr w:type="spellEnd"/>
      <w:r w:rsidRPr="004914A2">
        <w:rPr>
          <w:rFonts w:ascii="Times New Roman" w:hAnsi="Times New Roman" w:cs="Times New Roman"/>
          <w:sz w:val="28"/>
          <w:szCs w:val="28"/>
          <w:lang w:val="en-US"/>
        </w:rPr>
        <w:t xml:space="preserve"> Valley (</w:t>
      </w:r>
      <w:proofErr w:type="spellStart"/>
      <w:r w:rsidRPr="004914A2">
        <w:rPr>
          <w:rFonts w:ascii="Times New Roman" w:hAnsi="Times New Roman" w:cs="Times New Roman"/>
          <w:sz w:val="28"/>
          <w:szCs w:val="28"/>
          <w:lang w:val="en-US"/>
        </w:rPr>
        <w:t>Aktash</w:t>
      </w:r>
      <w:proofErr w:type="spellEnd"/>
      <w:r w:rsidRPr="004914A2">
        <w:rPr>
          <w:rFonts w:ascii="Times New Roman" w:hAnsi="Times New Roman" w:cs="Times New Roman"/>
          <w:sz w:val="28"/>
          <w:szCs w:val="28"/>
          <w:lang w:val="en-US"/>
        </w:rPr>
        <w:t xml:space="preserve"> </w:t>
      </w:r>
      <w:proofErr w:type="spellStart"/>
      <w:r w:rsidRPr="004914A2">
        <w:rPr>
          <w:rFonts w:ascii="Times New Roman" w:hAnsi="Times New Roman" w:cs="Times New Roman"/>
          <w:sz w:val="28"/>
          <w:szCs w:val="28"/>
          <w:lang w:val="en-US"/>
        </w:rPr>
        <w:t>skarn</w:t>
      </w:r>
      <w:proofErr w:type="spellEnd"/>
      <w:r w:rsidRPr="004914A2">
        <w:rPr>
          <w:rFonts w:ascii="Times New Roman" w:hAnsi="Times New Roman" w:cs="Times New Roman"/>
          <w:sz w:val="28"/>
          <w:szCs w:val="28"/>
          <w:lang w:val="en-US"/>
        </w:rPr>
        <w:t xml:space="preserve">) were made in the 1930s, as part of a 1:500,000 geological mapping </w:t>
      </w:r>
      <w:proofErr w:type="spellStart"/>
      <w:proofErr w:type="gramStart"/>
      <w:r w:rsidRPr="004914A2">
        <w:rPr>
          <w:rFonts w:ascii="Times New Roman" w:hAnsi="Times New Roman" w:cs="Times New Roman"/>
          <w:sz w:val="28"/>
          <w:szCs w:val="28"/>
          <w:lang w:val="en-US"/>
        </w:rPr>
        <w:t>programme</w:t>
      </w:r>
      <w:proofErr w:type="spellEnd"/>
      <w:proofErr w:type="gramEnd"/>
      <w:r w:rsidRPr="004914A2">
        <w:rPr>
          <w:rFonts w:ascii="Times New Roman" w:hAnsi="Times New Roman" w:cs="Times New Roman"/>
          <w:sz w:val="28"/>
          <w:szCs w:val="28"/>
          <w:lang w:val="en-US"/>
        </w:rPr>
        <w:t xml:space="preserve">. A more systematic study of the region commenced in the 1960s with 1:50,000 geological mapping, ground geophysics (magnetic, IP), soil and chips geochemistry. The Soviet report, containing drilling data for </w:t>
      </w:r>
      <w:proofErr w:type="spellStart"/>
      <w:r w:rsidRPr="004914A2">
        <w:rPr>
          <w:rFonts w:ascii="Times New Roman" w:hAnsi="Times New Roman" w:cs="Times New Roman"/>
          <w:sz w:val="28"/>
          <w:szCs w:val="28"/>
          <w:lang w:val="en-US"/>
        </w:rPr>
        <w:t>Taldybulak</w:t>
      </w:r>
      <w:proofErr w:type="spellEnd"/>
      <w:r w:rsidRPr="004914A2">
        <w:rPr>
          <w:rFonts w:ascii="Times New Roman" w:hAnsi="Times New Roman" w:cs="Times New Roman"/>
          <w:sz w:val="28"/>
          <w:szCs w:val="28"/>
          <w:lang w:val="en-US"/>
        </w:rPr>
        <w:t>, was completed in 1980. It reflects the works of 1977</w:t>
      </w:r>
      <w:r w:rsidRPr="004914A2">
        <w:rPr>
          <w:rFonts w:cs="Times New Roman"/>
          <w:sz w:val="28"/>
          <w:szCs w:val="28"/>
          <w:lang w:val="en-US"/>
        </w:rPr>
        <w:t>‐</w:t>
      </w:r>
      <w:r w:rsidRPr="004914A2">
        <w:rPr>
          <w:rFonts w:ascii="Times New Roman" w:hAnsi="Times New Roman" w:cs="Times New Roman"/>
          <w:sz w:val="28"/>
          <w:szCs w:val="28"/>
          <w:lang w:val="en-US"/>
        </w:rPr>
        <w:t>1980. This report contains two historic Soviet estimates for a porphyry Cu</w:t>
      </w:r>
      <w:r w:rsidRPr="004914A2">
        <w:rPr>
          <w:rFonts w:cs="Times New Roman"/>
          <w:sz w:val="28"/>
          <w:szCs w:val="28"/>
          <w:lang w:val="en-US"/>
        </w:rPr>
        <w:t>‐</w:t>
      </w:r>
      <w:r w:rsidRPr="004914A2">
        <w:rPr>
          <w:rFonts w:ascii="Times New Roman" w:hAnsi="Times New Roman" w:cs="Times New Roman"/>
          <w:sz w:val="28"/>
          <w:szCs w:val="28"/>
          <w:lang w:val="en-US"/>
        </w:rPr>
        <w:t xml:space="preserve">Au target located within the </w:t>
      </w:r>
      <w:proofErr w:type="spellStart"/>
      <w:r w:rsidRPr="004914A2">
        <w:rPr>
          <w:rFonts w:ascii="Times New Roman" w:hAnsi="Times New Roman" w:cs="Times New Roman"/>
          <w:sz w:val="28"/>
          <w:szCs w:val="28"/>
          <w:lang w:val="en-US"/>
        </w:rPr>
        <w:t>licence</w:t>
      </w:r>
      <w:proofErr w:type="spellEnd"/>
      <w:r w:rsidRPr="004914A2">
        <w:rPr>
          <w:rFonts w:ascii="Times New Roman" w:hAnsi="Times New Roman" w:cs="Times New Roman"/>
          <w:sz w:val="28"/>
          <w:szCs w:val="28"/>
          <w:lang w:val="en-US"/>
        </w:rPr>
        <w:t>, calculated at a 0.1% Cu cut</w:t>
      </w:r>
      <w:r w:rsidRPr="004914A2">
        <w:rPr>
          <w:rFonts w:cs="Times New Roman"/>
          <w:sz w:val="28"/>
          <w:szCs w:val="28"/>
          <w:lang w:val="en-US"/>
        </w:rPr>
        <w:t>‐</w:t>
      </w:r>
      <w:r w:rsidRPr="004914A2">
        <w:rPr>
          <w:rFonts w:ascii="Times New Roman" w:hAnsi="Times New Roman" w:cs="Times New Roman"/>
          <w:sz w:val="28"/>
          <w:szCs w:val="28"/>
          <w:lang w:val="en-US"/>
        </w:rPr>
        <w:t>off</w:t>
      </w:r>
      <w:r w:rsidRPr="004914A2">
        <w:rPr>
          <w:rFonts w:cs="Times New Roman"/>
          <w:sz w:val="28"/>
          <w:szCs w:val="28"/>
          <w:lang w:val="en-US"/>
        </w:rPr>
        <w:t>‐</w:t>
      </w:r>
      <w:r w:rsidRPr="004914A2">
        <w:rPr>
          <w:rFonts w:ascii="Times New Roman" w:hAnsi="Times New Roman" w:cs="Times New Roman"/>
          <w:sz w:val="28"/>
          <w:szCs w:val="28"/>
          <w:lang w:val="en-US"/>
        </w:rPr>
        <w:t xml:space="preserve">grade (COG) to contain 253t Au, 751kt Cu, 30.2kt Mo and at a </w:t>
      </w:r>
      <w:r w:rsidRPr="004914A2">
        <w:rPr>
          <w:rFonts w:ascii="Times New Roman" w:hAnsi="Times New Roman" w:cs="Times New Roman"/>
          <w:sz w:val="28"/>
          <w:szCs w:val="28"/>
          <w:lang w:val="fr-FR"/>
        </w:rPr>
        <w:t>0.15% Cu COG for 126t Au (0.91g/t Au), 384.5kt Cu (0.24% Cu), 15.5kt Mo (0.01% Mo). Despite this</w:t>
      </w:r>
      <w:r w:rsidRPr="004914A2">
        <w:rPr>
          <w:rFonts w:ascii="Times New Roman" w:hAnsi="Times New Roman" w:cs="Times New Roman"/>
          <w:sz w:val="28"/>
          <w:szCs w:val="28"/>
          <w:lang w:val="en-US"/>
        </w:rPr>
        <w:t xml:space="preserve"> result, the project was abandoned for many years owing to its low copper grade. </w:t>
      </w:r>
    </w:p>
    <w:p w:rsidR="009B316D" w:rsidRPr="004914A2" w:rsidRDefault="009B316D" w:rsidP="009B316D">
      <w:pPr>
        <w:jc w:val="both"/>
        <w:rPr>
          <w:rFonts w:ascii="Times New Roman" w:hAnsi="Times New Roman" w:cs="Times New Roman"/>
          <w:sz w:val="28"/>
          <w:szCs w:val="28"/>
          <w:lang w:val="en-US"/>
        </w:rPr>
      </w:pPr>
      <w:r w:rsidRPr="004914A2">
        <w:rPr>
          <w:rFonts w:ascii="Times New Roman" w:hAnsi="Times New Roman" w:cs="Times New Roman"/>
          <w:b/>
          <w:bCs/>
          <w:sz w:val="28"/>
          <w:szCs w:val="28"/>
          <w:lang w:val="en-US"/>
        </w:rPr>
        <w:t>Regional Setting</w:t>
      </w:r>
      <w:r w:rsidRPr="004914A2">
        <w:rPr>
          <w:rFonts w:ascii="Times New Roman" w:hAnsi="Times New Roman" w:cs="Times New Roman"/>
          <w:sz w:val="28"/>
          <w:szCs w:val="28"/>
          <w:lang w:val="en-US"/>
        </w:rPr>
        <w:t xml:space="preserve"> </w:t>
      </w:r>
    </w:p>
    <w:p w:rsidR="009B316D" w:rsidRPr="004914A2" w:rsidRDefault="009B316D" w:rsidP="009B316D">
      <w:pPr>
        <w:jc w:val="both"/>
        <w:rPr>
          <w:rFonts w:ascii="Times New Roman" w:hAnsi="Times New Roman" w:cs="Times New Roman"/>
          <w:sz w:val="28"/>
          <w:szCs w:val="28"/>
          <w:lang w:val="en-US"/>
        </w:rPr>
      </w:pPr>
      <w:proofErr w:type="spellStart"/>
      <w:r w:rsidRPr="004914A2">
        <w:rPr>
          <w:rFonts w:ascii="Times New Roman" w:hAnsi="Times New Roman" w:cs="Times New Roman"/>
          <w:b/>
          <w:bCs/>
          <w:sz w:val="28"/>
          <w:szCs w:val="28"/>
          <w:lang w:val="en-GB"/>
        </w:rPr>
        <w:t>Tien</w:t>
      </w:r>
      <w:proofErr w:type="spellEnd"/>
      <w:r w:rsidRPr="004914A2">
        <w:rPr>
          <w:rFonts w:ascii="Times New Roman" w:hAnsi="Times New Roman" w:cs="Times New Roman"/>
          <w:b/>
          <w:bCs/>
          <w:sz w:val="28"/>
          <w:szCs w:val="28"/>
          <w:lang w:val="en-GB"/>
        </w:rPr>
        <w:t xml:space="preserve"> Shan mountain belt</w:t>
      </w:r>
      <w:r w:rsidRPr="004914A2">
        <w:rPr>
          <w:rFonts w:ascii="Times New Roman" w:hAnsi="Times New Roman" w:cs="Times New Roman"/>
          <w:b/>
          <w:bCs/>
          <w:sz w:val="28"/>
          <w:szCs w:val="28"/>
          <w:lang w:val="en-US"/>
        </w:rPr>
        <w:t xml:space="preserve"> </w:t>
      </w:r>
    </w:p>
    <w:p w:rsidR="009B316D" w:rsidRPr="004914A2" w:rsidRDefault="009B316D" w:rsidP="009B316D">
      <w:pPr>
        <w:jc w:val="both"/>
        <w:rPr>
          <w:rFonts w:ascii="Times New Roman" w:hAnsi="Times New Roman" w:cs="Times New Roman"/>
          <w:sz w:val="28"/>
          <w:szCs w:val="28"/>
          <w:lang w:val="en-US"/>
        </w:rPr>
      </w:pPr>
      <w:r w:rsidRPr="004914A2">
        <w:rPr>
          <w:rFonts w:ascii="Times New Roman" w:hAnsi="Times New Roman" w:cs="Times New Roman"/>
          <w:noProof/>
          <w:sz w:val="28"/>
          <w:szCs w:val="28"/>
          <w:lang w:eastAsia="ru-RU"/>
        </w:rPr>
        <w:drawing>
          <wp:inline distT="0" distB="0" distL="0" distR="0">
            <wp:extent cx="6152515" cy="3851910"/>
            <wp:effectExtent l="19050" t="0" r="635" b="0"/>
            <wp:docPr id="9" name="Рисунок 1" descr="10.JPG"/>
            <wp:cNvGraphicFramePr/>
            <a:graphic xmlns:a="http://schemas.openxmlformats.org/drawingml/2006/main">
              <a:graphicData uri="http://schemas.openxmlformats.org/drawingml/2006/picture">
                <pic:pic xmlns:pic="http://schemas.openxmlformats.org/drawingml/2006/picture">
                  <pic:nvPicPr>
                    <pic:cNvPr id="6" name="Содержимое 5" descr="10.JPG"/>
                    <pic:cNvPicPr>
                      <a:picLocks noGrp="1" noChangeAspect="1"/>
                    </pic:cNvPicPr>
                  </pic:nvPicPr>
                  <pic:blipFill>
                    <a:blip r:embed="rId13" cstate="print">
                      <a:lum contrast="20000"/>
                    </a:blip>
                    <a:srcRect l="806" t="1539" r="6452"/>
                    <a:stretch>
                      <a:fillRect/>
                    </a:stretch>
                  </pic:blipFill>
                  <pic:spPr>
                    <a:xfrm>
                      <a:off x="0" y="0"/>
                      <a:ext cx="6152515" cy="3851910"/>
                    </a:xfrm>
                    <a:prstGeom prst="rect">
                      <a:avLst/>
                    </a:prstGeom>
                    <a:ln>
                      <a:noFill/>
                    </a:ln>
                  </pic:spPr>
                </pic:pic>
              </a:graphicData>
            </a:graphic>
          </wp:inline>
        </w:drawing>
      </w:r>
    </w:p>
    <w:p w:rsidR="009B316D" w:rsidRPr="004914A2" w:rsidRDefault="009B316D" w:rsidP="009B316D">
      <w:pPr>
        <w:jc w:val="both"/>
        <w:rPr>
          <w:rFonts w:ascii="Times New Roman" w:hAnsi="Times New Roman" w:cs="Times New Roman"/>
          <w:sz w:val="28"/>
          <w:szCs w:val="28"/>
          <w:lang w:val="en-US"/>
        </w:rPr>
      </w:pPr>
      <w:r w:rsidRPr="004914A2">
        <w:rPr>
          <w:rFonts w:ascii="Times New Roman" w:hAnsi="Times New Roman" w:cs="Times New Roman"/>
          <w:b/>
          <w:bCs/>
          <w:sz w:val="28"/>
          <w:szCs w:val="28"/>
          <w:lang w:val="en-US"/>
        </w:rPr>
        <w:t>A HOST TO GIANT OROGENIC AU AND CU</w:t>
      </w:r>
      <w:r w:rsidRPr="004914A2">
        <w:rPr>
          <w:rFonts w:cs="Times New Roman"/>
          <w:b/>
          <w:bCs/>
          <w:sz w:val="28"/>
          <w:szCs w:val="28"/>
          <w:lang w:val="en-US"/>
        </w:rPr>
        <w:t>‐</w:t>
      </w:r>
      <w:r w:rsidRPr="004914A2">
        <w:rPr>
          <w:rFonts w:ascii="Times New Roman" w:hAnsi="Times New Roman" w:cs="Times New Roman"/>
          <w:b/>
          <w:bCs/>
          <w:sz w:val="28"/>
          <w:szCs w:val="28"/>
          <w:lang w:val="en-US"/>
        </w:rPr>
        <w:t>AU PORPHYRY DEPOSITS</w:t>
      </w:r>
      <w:r w:rsidRPr="004914A2">
        <w:rPr>
          <w:rFonts w:ascii="Times New Roman" w:hAnsi="Times New Roman" w:cs="Times New Roman"/>
          <w:sz w:val="28"/>
          <w:szCs w:val="28"/>
          <w:lang w:val="en-US"/>
        </w:rPr>
        <w:t xml:space="preserve"> </w:t>
      </w:r>
    </w:p>
    <w:p w:rsidR="009B316D" w:rsidRPr="004914A2" w:rsidRDefault="009B316D" w:rsidP="009B316D">
      <w:pPr>
        <w:jc w:val="both"/>
        <w:rPr>
          <w:rFonts w:ascii="Times New Roman" w:hAnsi="Times New Roman" w:cs="Times New Roman"/>
          <w:sz w:val="28"/>
          <w:szCs w:val="28"/>
          <w:lang w:val="en-US"/>
        </w:rPr>
      </w:pPr>
      <w:r w:rsidRPr="004914A2">
        <w:rPr>
          <w:rFonts w:ascii="Times New Roman" w:hAnsi="Times New Roman" w:cs="Times New Roman"/>
          <w:sz w:val="28"/>
          <w:szCs w:val="28"/>
          <w:lang w:val="en-GB"/>
        </w:rPr>
        <w:t xml:space="preserve">The geology of Kyrgyzstan is dominated by the presence of the </w:t>
      </w:r>
      <w:proofErr w:type="spellStart"/>
      <w:r w:rsidRPr="004914A2">
        <w:rPr>
          <w:rFonts w:ascii="Times New Roman" w:hAnsi="Times New Roman" w:cs="Times New Roman"/>
          <w:sz w:val="28"/>
          <w:szCs w:val="28"/>
          <w:lang w:val="en-GB"/>
        </w:rPr>
        <w:t>Tien</w:t>
      </w:r>
      <w:proofErr w:type="spellEnd"/>
      <w:r w:rsidRPr="004914A2">
        <w:rPr>
          <w:rFonts w:ascii="Times New Roman" w:hAnsi="Times New Roman" w:cs="Times New Roman"/>
          <w:sz w:val="28"/>
          <w:szCs w:val="28"/>
          <w:lang w:val="en-GB"/>
        </w:rPr>
        <w:t xml:space="preserve"> Shan mountain belt, which forms an arc running through the country from west to east, with sub-parallel ranges separated by inter-mountain basins and valleys.</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The region identified today by the </w:t>
      </w:r>
      <w:proofErr w:type="spellStart"/>
      <w:r w:rsidRPr="004914A2">
        <w:rPr>
          <w:rFonts w:ascii="Times New Roman" w:hAnsi="Times New Roman" w:cs="Times New Roman"/>
          <w:sz w:val="28"/>
          <w:szCs w:val="28"/>
          <w:lang w:val="en-GB"/>
        </w:rPr>
        <w:t>Tien</w:t>
      </w:r>
      <w:proofErr w:type="spellEnd"/>
      <w:r w:rsidRPr="004914A2">
        <w:rPr>
          <w:rFonts w:ascii="Times New Roman" w:hAnsi="Times New Roman" w:cs="Times New Roman"/>
          <w:sz w:val="28"/>
          <w:szCs w:val="28"/>
          <w:lang w:val="en-GB"/>
        </w:rPr>
        <w:t xml:space="preserve"> Shan Mountains forms part of the </w:t>
      </w:r>
      <w:proofErr w:type="spellStart"/>
      <w:r w:rsidRPr="004914A2">
        <w:rPr>
          <w:rFonts w:ascii="Times New Roman" w:hAnsi="Times New Roman" w:cs="Times New Roman"/>
          <w:sz w:val="28"/>
          <w:szCs w:val="28"/>
          <w:lang w:val="en-GB"/>
        </w:rPr>
        <w:t>Altaid</w:t>
      </w:r>
      <w:proofErr w:type="spellEnd"/>
      <w:r w:rsidRPr="004914A2">
        <w:rPr>
          <w:rFonts w:ascii="Times New Roman" w:hAnsi="Times New Roman" w:cs="Times New Roman"/>
          <w:sz w:val="28"/>
          <w:szCs w:val="28"/>
          <w:lang w:val="en-GB"/>
        </w:rPr>
        <w:t xml:space="preserve"> </w:t>
      </w:r>
      <w:proofErr w:type="spellStart"/>
      <w:r w:rsidRPr="004914A2">
        <w:rPr>
          <w:rFonts w:ascii="Times New Roman" w:hAnsi="Times New Roman" w:cs="Times New Roman"/>
          <w:sz w:val="28"/>
          <w:szCs w:val="28"/>
          <w:lang w:val="en-GB"/>
        </w:rPr>
        <w:t>orogenic</w:t>
      </w:r>
      <w:proofErr w:type="spellEnd"/>
      <w:r w:rsidRPr="004914A2">
        <w:rPr>
          <w:rFonts w:ascii="Times New Roman" w:hAnsi="Times New Roman" w:cs="Times New Roman"/>
          <w:sz w:val="28"/>
          <w:szCs w:val="28"/>
          <w:lang w:val="en-GB"/>
        </w:rPr>
        <w:t xml:space="preserve"> collage, in which crustal movements have taken place since the </w:t>
      </w:r>
      <w:proofErr w:type="spellStart"/>
      <w:r w:rsidRPr="004914A2">
        <w:rPr>
          <w:rFonts w:ascii="Times New Roman" w:hAnsi="Times New Roman" w:cs="Times New Roman"/>
          <w:sz w:val="28"/>
          <w:szCs w:val="28"/>
          <w:lang w:val="en-GB"/>
        </w:rPr>
        <w:t>Archean</w:t>
      </w:r>
      <w:proofErr w:type="spellEnd"/>
      <w:r w:rsidRPr="004914A2">
        <w:rPr>
          <w:rFonts w:ascii="Times New Roman" w:hAnsi="Times New Roman" w:cs="Times New Roman"/>
          <w:sz w:val="28"/>
          <w:szCs w:val="28"/>
          <w:lang w:val="en-GB"/>
        </w:rPr>
        <w:t xml:space="preserve">. Consequently, the </w:t>
      </w:r>
      <w:proofErr w:type="spellStart"/>
      <w:r w:rsidRPr="004914A2">
        <w:rPr>
          <w:rFonts w:ascii="Times New Roman" w:hAnsi="Times New Roman" w:cs="Times New Roman"/>
          <w:sz w:val="28"/>
          <w:szCs w:val="28"/>
          <w:lang w:val="en-GB"/>
        </w:rPr>
        <w:t>Tien</w:t>
      </w:r>
      <w:proofErr w:type="spellEnd"/>
      <w:r w:rsidRPr="004914A2">
        <w:rPr>
          <w:rFonts w:ascii="Times New Roman" w:hAnsi="Times New Roman" w:cs="Times New Roman"/>
          <w:sz w:val="28"/>
          <w:szCs w:val="28"/>
          <w:lang w:val="en-GB"/>
        </w:rPr>
        <w:t xml:space="preserve"> Shan </w:t>
      </w:r>
      <w:r w:rsidRPr="004914A2">
        <w:rPr>
          <w:rFonts w:ascii="Times New Roman" w:hAnsi="Times New Roman" w:cs="Times New Roman"/>
          <w:sz w:val="28"/>
          <w:szCs w:val="28"/>
          <w:lang w:val="en-GB"/>
        </w:rPr>
        <w:lastRenderedPageBreak/>
        <w:t xml:space="preserve">can be subdivided into several separate tectonic provinces. These include the Northern </w:t>
      </w:r>
      <w:proofErr w:type="spellStart"/>
      <w:r w:rsidRPr="004914A2">
        <w:rPr>
          <w:rFonts w:ascii="Times New Roman" w:hAnsi="Times New Roman" w:cs="Times New Roman"/>
          <w:sz w:val="28"/>
          <w:szCs w:val="28"/>
          <w:lang w:val="en-GB"/>
        </w:rPr>
        <w:t>Tien</w:t>
      </w:r>
      <w:proofErr w:type="spellEnd"/>
      <w:r w:rsidRPr="004914A2">
        <w:rPr>
          <w:rFonts w:ascii="Times New Roman" w:hAnsi="Times New Roman" w:cs="Times New Roman"/>
          <w:sz w:val="28"/>
          <w:szCs w:val="28"/>
          <w:lang w:val="en-GB"/>
        </w:rPr>
        <w:t xml:space="preserve"> Shan, the Middle </w:t>
      </w:r>
      <w:proofErr w:type="spellStart"/>
      <w:r w:rsidRPr="004914A2">
        <w:rPr>
          <w:rFonts w:ascii="Times New Roman" w:hAnsi="Times New Roman" w:cs="Times New Roman"/>
          <w:sz w:val="28"/>
          <w:szCs w:val="28"/>
          <w:lang w:val="en-GB"/>
        </w:rPr>
        <w:t>Tien</w:t>
      </w:r>
      <w:proofErr w:type="spellEnd"/>
      <w:r w:rsidRPr="004914A2">
        <w:rPr>
          <w:rFonts w:ascii="Times New Roman" w:hAnsi="Times New Roman" w:cs="Times New Roman"/>
          <w:sz w:val="28"/>
          <w:szCs w:val="28"/>
          <w:lang w:val="en-GB"/>
        </w:rPr>
        <w:t xml:space="preserve"> Shan and the Southern </w:t>
      </w:r>
      <w:proofErr w:type="spellStart"/>
      <w:r w:rsidRPr="004914A2">
        <w:rPr>
          <w:rFonts w:ascii="Times New Roman" w:hAnsi="Times New Roman" w:cs="Times New Roman"/>
          <w:sz w:val="28"/>
          <w:szCs w:val="28"/>
          <w:lang w:val="en-GB"/>
        </w:rPr>
        <w:t>Tian</w:t>
      </w:r>
      <w:proofErr w:type="spellEnd"/>
      <w:r w:rsidRPr="004914A2">
        <w:rPr>
          <w:rFonts w:ascii="Times New Roman" w:hAnsi="Times New Roman" w:cs="Times New Roman"/>
          <w:sz w:val="28"/>
          <w:szCs w:val="28"/>
          <w:lang w:val="en-GB"/>
        </w:rPr>
        <w:t xml:space="preserve"> Shan.</w:t>
      </w:r>
      <w:r w:rsidRPr="004914A2">
        <w:rPr>
          <w:rFonts w:ascii="Times New Roman" w:hAnsi="Times New Roman" w:cs="Times New Roman"/>
          <w:sz w:val="28"/>
          <w:szCs w:val="28"/>
          <w:lang w:val="en-US"/>
        </w:rPr>
        <w:t xml:space="preserve"> </w:t>
      </w:r>
    </w:p>
    <w:p w:rsidR="009B316D" w:rsidRPr="004914A2" w:rsidRDefault="009B316D" w:rsidP="009B316D">
      <w:pPr>
        <w:jc w:val="both"/>
        <w:rPr>
          <w:rFonts w:ascii="Times New Roman" w:hAnsi="Times New Roman" w:cs="Times New Roman"/>
          <w:sz w:val="28"/>
          <w:szCs w:val="28"/>
          <w:lang w:val="en-US"/>
        </w:rPr>
      </w:pPr>
      <w:r w:rsidRPr="004914A2">
        <w:rPr>
          <w:rFonts w:ascii="Times New Roman" w:hAnsi="Times New Roman" w:cs="Times New Roman"/>
          <w:b/>
          <w:bCs/>
          <w:sz w:val="28"/>
          <w:szCs w:val="28"/>
          <w:lang w:val="en-GB"/>
        </w:rPr>
        <w:t xml:space="preserve">Map of Kyrgyzstan showing three key tectonic provinces, their related geodynamic complexes, major faults and the </w:t>
      </w:r>
      <w:proofErr w:type="spellStart"/>
      <w:r w:rsidRPr="004914A2">
        <w:rPr>
          <w:rFonts w:ascii="Times New Roman" w:hAnsi="Times New Roman" w:cs="Times New Roman"/>
          <w:b/>
          <w:bCs/>
          <w:sz w:val="28"/>
          <w:szCs w:val="28"/>
          <w:lang w:val="en-GB"/>
        </w:rPr>
        <w:t>metallogenic</w:t>
      </w:r>
      <w:proofErr w:type="spellEnd"/>
      <w:r w:rsidRPr="004914A2">
        <w:rPr>
          <w:rFonts w:ascii="Times New Roman" w:hAnsi="Times New Roman" w:cs="Times New Roman"/>
          <w:b/>
          <w:bCs/>
          <w:sz w:val="28"/>
          <w:szCs w:val="28"/>
          <w:lang w:val="en-GB"/>
        </w:rPr>
        <w:t xml:space="preserve"> zones of the Northern </w:t>
      </w:r>
      <w:proofErr w:type="spellStart"/>
      <w:r w:rsidRPr="004914A2">
        <w:rPr>
          <w:rFonts w:ascii="Times New Roman" w:hAnsi="Times New Roman" w:cs="Times New Roman"/>
          <w:b/>
          <w:bCs/>
          <w:sz w:val="28"/>
          <w:szCs w:val="28"/>
          <w:lang w:val="en-GB"/>
        </w:rPr>
        <w:t>Tien</w:t>
      </w:r>
      <w:proofErr w:type="spellEnd"/>
      <w:r w:rsidRPr="004914A2">
        <w:rPr>
          <w:rFonts w:ascii="Times New Roman" w:hAnsi="Times New Roman" w:cs="Times New Roman"/>
          <w:b/>
          <w:bCs/>
          <w:sz w:val="28"/>
          <w:szCs w:val="28"/>
          <w:lang w:val="en-GB"/>
        </w:rPr>
        <w:t xml:space="preserve"> Shan.</w:t>
      </w:r>
      <w:r w:rsidRPr="004914A2">
        <w:rPr>
          <w:rFonts w:ascii="Times New Roman" w:hAnsi="Times New Roman" w:cs="Times New Roman"/>
          <w:sz w:val="28"/>
          <w:szCs w:val="28"/>
          <w:lang w:val="en-US"/>
        </w:rPr>
        <w:t xml:space="preserve"> </w:t>
      </w:r>
    </w:p>
    <w:p w:rsidR="009B316D" w:rsidRPr="004914A2" w:rsidRDefault="009B316D" w:rsidP="009B316D">
      <w:pPr>
        <w:jc w:val="both"/>
        <w:rPr>
          <w:rFonts w:ascii="Times New Roman" w:hAnsi="Times New Roman" w:cs="Times New Roman"/>
          <w:sz w:val="28"/>
          <w:szCs w:val="28"/>
        </w:rPr>
      </w:pPr>
      <w:r w:rsidRPr="004914A2">
        <w:rPr>
          <w:rFonts w:ascii="Times New Roman" w:hAnsi="Times New Roman" w:cs="Times New Roman"/>
          <w:noProof/>
          <w:sz w:val="28"/>
          <w:szCs w:val="28"/>
          <w:lang w:eastAsia="ru-RU"/>
        </w:rPr>
        <w:drawing>
          <wp:inline distT="0" distB="0" distL="0" distR="0">
            <wp:extent cx="6152515" cy="3768090"/>
            <wp:effectExtent l="19050" t="0" r="635" b="0"/>
            <wp:docPr id="10" name="Рисунок 3"/>
            <wp:cNvGraphicFramePr/>
            <a:graphic xmlns:a="http://schemas.openxmlformats.org/drawingml/2006/main">
              <a:graphicData uri="http://schemas.openxmlformats.org/drawingml/2006/picture">
                <pic:pic xmlns:pic="http://schemas.openxmlformats.org/drawingml/2006/picture">
                  <pic:nvPicPr>
                    <pic:cNvPr id="3074" name="Picture 4"/>
                    <pic:cNvPicPr>
                      <a:picLocks noChangeAspect="1" noChangeArrowheads="1"/>
                    </pic:cNvPicPr>
                  </pic:nvPicPr>
                  <pic:blipFill>
                    <a:blip r:embed="rId14" cstate="print"/>
                    <a:srcRect/>
                    <a:stretch>
                      <a:fillRect/>
                    </a:stretch>
                  </pic:blipFill>
                  <pic:spPr bwMode="auto">
                    <a:xfrm>
                      <a:off x="0" y="0"/>
                      <a:ext cx="6152515" cy="3768090"/>
                    </a:xfrm>
                    <a:prstGeom prst="rect">
                      <a:avLst/>
                    </a:prstGeom>
                    <a:noFill/>
                    <a:ln w="9525">
                      <a:noFill/>
                      <a:miter lim="800000"/>
                      <a:headEnd/>
                      <a:tailEnd/>
                    </a:ln>
                  </pic:spPr>
                </pic:pic>
              </a:graphicData>
            </a:graphic>
          </wp:inline>
        </w:drawing>
      </w:r>
    </w:p>
    <w:p w:rsidR="009B316D" w:rsidRPr="009B316D" w:rsidRDefault="009B316D" w:rsidP="009B316D">
      <w:pPr>
        <w:jc w:val="both"/>
        <w:rPr>
          <w:rFonts w:ascii="Times New Roman" w:hAnsi="Times New Roman" w:cs="Times New Roman"/>
          <w:b/>
          <w:sz w:val="28"/>
          <w:szCs w:val="28"/>
          <w:lang w:val="en-US"/>
        </w:rPr>
      </w:pPr>
      <w:r w:rsidRPr="004914A2">
        <w:rPr>
          <w:rFonts w:ascii="Times New Roman" w:hAnsi="Times New Roman" w:cs="Times New Roman"/>
          <w:b/>
          <w:sz w:val="28"/>
          <w:szCs w:val="28"/>
          <w:lang w:val="en-GB"/>
        </w:rPr>
        <w:t>T</w:t>
      </w:r>
      <w:r w:rsidRPr="004914A2">
        <w:rPr>
          <w:rFonts w:ascii="Times New Roman" w:hAnsi="Times New Roman" w:cs="Times New Roman"/>
          <w:b/>
          <w:sz w:val="28"/>
          <w:szCs w:val="28"/>
          <w:lang w:val="en-US"/>
        </w:rPr>
        <w:t xml:space="preserve">he Au-Cu/Mo mineralization within the NW of Kyrgyzstan is confined to an approximately 60km long E-W striking trend in Lower </w:t>
      </w:r>
      <w:proofErr w:type="spellStart"/>
      <w:r w:rsidRPr="004914A2">
        <w:rPr>
          <w:rFonts w:ascii="Times New Roman" w:hAnsi="Times New Roman" w:cs="Times New Roman"/>
          <w:b/>
          <w:sz w:val="28"/>
          <w:szCs w:val="28"/>
          <w:lang w:val="en-US"/>
        </w:rPr>
        <w:t>Palaeozoic</w:t>
      </w:r>
      <w:proofErr w:type="spellEnd"/>
      <w:r w:rsidRPr="004914A2">
        <w:rPr>
          <w:rFonts w:ascii="Times New Roman" w:hAnsi="Times New Roman" w:cs="Times New Roman"/>
          <w:b/>
          <w:sz w:val="28"/>
          <w:szCs w:val="28"/>
          <w:lang w:val="en-US"/>
        </w:rPr>
        <w:t xml:space="preserve"> </w:t>
      </w:r>
      <w:proofErr w:type="spellStart"/>
      <w:r w:rsidRPr="004914A2">
        <w:rPr>
          <w:rFonts w:ascii="Times New Roman" w:hAnsi="Times New Roman" w:cs="Times New Roman"/>
          <w:b/>
          <w:sz w:val="28"/>
          <w:szCs w:val="28"/>
          <w:lang w:val="en-US"/>
        </w:rPr>
        <w:t>volcaniclastic</w:t>
      </w:r>
      <w:proofErr w:type="spellEnd"/>
      <w:r w:rsidRPr="004914A2">
        <w:rPr>
          <w:rFonts w:ascii="Times New Roman" w:hAnsi="Times New Roman" w:cs="Times New Roman"/>
          <w:b/>
          <w:sz w:val="28"/>
          <w:szCs w:val="28"/>
          <w:lang w:val="en-US"/>
        </w:rPr>
        <w:t xml:space="preserve"> sediments, bounded by a Late Ordovician batholith in the west and east.</w:t>
      </w:r>
    </w:p>
    <w:p w:rsidR="009B316D" w:rsidRPr="004914A2" w:rsidRDefault="009B316D" w:rsidP="009B316D">
      <w:pPr>
        <w:jc w:val="both"/>
        <w:rPr>
          <w:rFonts w:ascii="Times New Roman" w:hAnsi="Times New Roman" w:cs="Times New Roman"/>
          <w:sz w:val="28"/>
          <w:szCs w:val="28"/>
        </w:rPr>
      </w:pPr>
      <w:r w:rsidRPr="004914A2">
        <w:rPr>
          <w:rFonts w:ascii="Times New Roman" w:hAnsi="Times New Roman" w:cs="Times New Roman"/>
          <w:noProof/>
          <w:sz w:val="28"/>
          <w:szCs w:val="28"/>
          <w:lang w:eastAsia="ru-RU"/>
        </w:rPr>
        <w:drawing>
          <wp:inline distT="0" distB="0" distL="0" distR="0">
            <wp:extent cx="5924550" cy="3115339"/>
            <wp:effectExtent l="19050" t="0" r="0" b="0"/>
            <wp:docPr id="11" name="Рисунок 4"/>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15" cstate="print"/>
                    <a:srcRect/>
                    <a:stretch>
                      <a:fillRect/>
                    </a:stretch>
                  </pic:blipFill>
                  <pic:spPr bwMode="auto">
                    <a:xfrm>
                      <a:off x="0" y="0"/>
                      <a:ext cx="5932851" cy="3119704"/>
                    </a:xfrm>
                    <a:prstGeom prst="rect">
                      <a:avLst/>
                    </a:prstGeom>
                    <a:noFill/>
                    <a:ln w="9525">
                      <a:noFill/>
                      <a:miter lim="800000"/>
                      <a:headEnd/>
                      <a:tailEnd/>
                    </a:ln>
                  </pic:spPr>
                </pic:pic>
              </a:graphicData>
            </a:graphic>
          </wp:inline>
        </w:drawing>
      </w:r>
    </w:p>
    <w:p w:rsidR="009B316D" w:rsidRPr="00AC69E2" w:rsidRDefault="009B316D" w:rsidP="009B316D">
      <w:pPr>
        <w:jc w:val="both"/>
        <w:rPr>
          <w:rFonts w:ascii="Times New Roman" w:hAnsi="Times New Roman" w:cs="Times New Roman"/>
          <w:sz w:val="28"/>
          <w:szCs w:val="28"/>
          <w:lang w:val="en-US"/>
        </w:rPr>
      </w:pPr>
      <w:r w:rsidRPr="004914A2">
        <w:rPr>
          <w:rFonts w:ascii="Times New Roman" w:hAnsi="Times New Roman" w:cs="Times New Roman"/>
          <w:sz w:val="28"/>
          <w:szCs w:val="28"/>
          <w:lang w:val="en-US"/>
        </w:rPr>
        <w:lastRenderedPageBreak/>
        <w:t xml:space="preserve">The </w:t>
      </w:r>
      <w:proofErr w:type="spellStart"/>
      <w:r w:rsidRPr="004914A2">
        <w:rPr>
          <w:rFonts w:ascii="Times New Roman" w:hAnsi="Times New Roman" w:cs="Times New Roman"/>
          <w:sz w:val="28"/>
          <w:szCs w:val="28"/>
          <w:lang w:val="en-US"/>
        </w:rPr>
        <w:t>Taldybulak</w:t>
      </w:r>
      <w:proofErr w:type="spellEnd"/>
      <w:r w:rsidRPr="004914A2">
        <w:rPr>
          <w:rFonts w:ascii="Times New Roman" w:hAnsi="Times New Roman" w:cs="Times New Roman"/>
          <w:sz w:val="28"/>
          <w:szCs w:val="28"/>
          <w:lang w:val="en-US"/>
        </w:rPr>
        <w:t xml:space="preserve"> deposit is situated within the </w:t>
      </w:r>
      <w:proofErr w:type="spellStart"/>
      <w:r w:rsidRPr="004914A2">
        <w:rPr>
          <w:rFonts w:ascii="Times New Roman" w:hAnsi="Times New Roman" w:cs="Times New Roman"/>
          <w:sz w:val="28"/>
          <w:szCs w:val="28"/>
          <w:lang w:val="en-US"/>
        </w:rPr>
        <w:t>Tien</w:t>
      </w:r>
      <w:proofErr w:type="spellEnd"/>
      <w:r w:rsidRPr="004914A2">
        <w:rPr>
          <w:rFonts w:ascii="Times New Roman" w:hAnsi="Times New Roman" w:cs="Times New Roman"/>
          <w:sz w:val="28"/>
          <w:szCs w:val="28"/>
          <w:lang w:val="en-US"/>
        </w:rPr>
        <w:t xml:space="preserve"> Shan Mountain system. This mountain belt lies in a zone in which crustal movements have taken place since the </w:t>
      </w:r>
      <w:proofErr w:type="spellStart"/>
      <w:r w:rsidRPr="004914A2">
        <w:rPr>
          <w:rFonts w:ascii="Times New Roman" w:hAnsi="Times New Roman" w:cs="Times New Roman"/>
          <w:sz w:val="28"/>
          <w:szCs w:val="28"/>
          <w:lang w:val="en-US"/>
        </w:rPr>
        <w:t>Archaean</w:t>
      </w:r>
      <w:proofErr w:type="spellEnd"/>
      <w:r w:rsidRPr="004914A2">
        <w:rPr>
          <w:rFonts w:ascii="Times New Roman" w:hAnsi="Times New Roman" w:cs="Times New Roman"/>
          <w:sz w:val="28"/>
          <w:szCs w:val="28"/>
          <w:lang w:val="en-US"/>
        </w:rPr>
        <w:t xml:space="preserve">. It contains a wide variety of igneous, sedimentary and metamorphic rocks, formed at different periods under different geodynamic conditions. </w:t>
      </w:r>
      <w:proofErr w:type="spellStart"/>
      <w:r w:rsidRPr="004914A2">
        <w:rPr>
          <w:rFonts w:ascii="Times New Roman" w:hAnsi="Times New Roman" w:cs="Times New Roman"/>
          <w:sz w:val="28"/>
          <w:szCs w:val="28"/>
          <w:lang w:val="en-US"/>
        </w:rPr>
        <w:t>Taldybulak</w:t>
      </w:r>
      <w:proofErr w:type="spellEnd"/>
      <w:r w:rsidRPr="004914A2">
        <w:rPr>
          <w:rFonts w:ascii="Times New Roman" w:hAnsi="Times New Roman" w:cs="Times New Roman"/>
          <w:sz w:val="28"/>
          <w:szCs w:val="28"/>
          <w:lang w:val="en-US"/>
        </w:rPr>
        <w:t xml:space="preserve"> is situated in the northern </w:t>
      </w:r>
      <w:proofErr w:type="spellStart"/>
      <w:r w:rsidRPr="004914A2">
        <w:rPr>
          <w:rFonts w:ascii="Times New Roman" w:hAnsi="Times New Roman" w:cs="Times New Roman"/>
          <w:sz w:val="28"/>
          <w:szCs w:val="28"/>
          <w:lang w:val="en-US"/>
        </w:rPr>
        <w:t>Tien</w:t>
      </w:r>
      <w:proofErr w:type="spellEnd"/>
      <w:r w:rsidRPr="004914A2">
        <w:rPr>
          <w:rFonts w:ascii="Times New Roman" w:hAnsi="Times New Roman" w:cs="Times New Roman"/>
          <w:sz w:val="28"/>
          <w:szCs w:val="28"/>
          <w:lang w:val="en-US"/>
        </w:rPr>
        <w:t xml:space="preserve"> Shan. </w:t>
      </w:r>
      <w:r w:rsidRPr="004914A2">
        <w:rPr>
          <w:rFonts w:ascii="Times New Roman" w:hAnsi="Times New Roman" w:cs="Times New Roman"/>
          <w:sz w:val="28"/>
          <w:szCs w:val="28"/>
          <w:lang w:val="en-GB"/>
        </w:rPr>
        <w:t xml:space="preserve">The </w:t>
      </w:r>
      <w:proofErr w:type="spellStart"/>
      <w:r w:rsidRPr="004914A2">
        <w:rPr>
          <w:rFonts w:ascii="Times New Roman" w:hAnsi="Times New Roman" w:cs="Times New Roman"/>
          <w:sz w:val="28"/>
          <w:szCs w:val="28"/>
          <w:lang w:val="en-GB"/>
        </w:rPr>
        <w:t>Taldybulak</w:t>
      </w:r>
      <w:proofErr w:type="spellEnd"/>
      <w:r w:rsidRPr="004914A2">
        <w:rPr>
          <w:rFonts w:ascii="Times New Roman" w:hAnsi="Times New Roman" w:cs="Times New Roman"/>
          <w:sz w:val="28"/>
          <w:szCs w:val="28"/>
          <w:lang w:val="en-GB"/>
        </w:rPr>
        <w:t xml:space="preserve"> gold</w:t>
      </w:r>
      <w:r w:rsidRPr="004914A2">
        <w:rPr>
          <w:rFonts w:ascii="Times New Roman" w:hAnsi="Times New Roman" w:cs="Times New Roman"/>
          <w:sz w:val="28"/>
          <w:szCs w:val="28"/>
          <w:lang w:val="en-US"/>
        </w:rPr>
        <w:t>-</w:t>
      </w:r>
      <w:r w:rsidRPr="004914A2">
        <w:rPr>
          <w:rFonts w:ascii="Times New Roman" w:hAnsi="Times New Roman" w:cs="Times New Roman"/>
          <w:sz w:val="28"/>
          <w:szCs w:val="28"/>
          <w:lang w:val="en-GB"/>
        </w:rPr>
        <w:t>copper/</w:t>
      </w:r>
      <w:proofErr w:type="spellStart"/>
      <w:r w:rsidRPr="004914A2">
        <w:rPr>
          <w:rFonts w:ascii="Times New Roman" w:hAnsi="Times New Roman" w:cs="Times New Roman"/>
          <w:sz w:val="28"/>
          <w:szCs w:val="28"/>
          <w:lang w:val="en-GB"/>
        </w:rPr>
        <w:t>molebdenium</w:t>
      </w:r>
      <w:proofErr w:type="spellEnd"/>
      <w:r w:rsidRPr="004914A2">
        <w:rPr>
          <w:rFonts w:ascii="Times New Roman" w:hAnsi="Times New Roman" w:cs="Times New Roman"/>
          <w:sz w:val="28"/>
          <w:szCs w:val="28"/>
          <w:lang w:val="en-GB"/>
        </w:rPr>
        <w:t xml:space="preserve"> porphyry deposit is located within </w:t>
      </w:r>
      <w:proofErr w:type="spellStart"/>
      <w:r w:rsidRPr="004914A2">
        <w:rPr>
          <w:rFonts w:ascii="Times New Roman" w:hAnsi="Times New Roman" w:cs="Times New Roman"/>
          <w:sz w:val="28"/>
          <w:szCs w:val="28"/>
          <w:lang w:val="en-GB"/>
        </w:rPr>
        <w:t>Talas</w:t>
      </w:r>
      <w:proofErr w:type="spellEnd"/>
      <w:r w:rsidRPr="004914A2">
        <w:rPr>
          <w:rFonts w:ascii="Times New Roman" w:hAnsi="Times New Roman" w:cs="Times New Roman"/>
          <w:sz w:val="28"/>
          <w:szCs w:val="28"/>
          <w:lang w:val="en-US"/>
        </w:rPr>
        <w:t>-</w:t>
      </w:r>
      <w:proofErr w:type="spellStart"/>
      <w:r w:rsidRPr="004914A2">
        <w:rPr>
          <w:rFonts w:ascii="Times New Roman" w:hAnsi="Times New Roman" w:cs="Times New Roman"/>
          <w:sz w:val="28"/>
          <w:szCs w:val="28"/>
          <w:lang w:val="en-GB"/>
        </w:rPr>
        <w:t>Kemin</w:t>
      </w:r>
      <w:proofErr w:type="spellEnd"/>
      <w:r w:rsidRPr="004914A2">
        <w:rPr>
          <w:rFonts w:ascii="Times New Roman" w:hAnsi="Times New Roman" w:cs="Times New Roman"/>
          <w:sz w:val="28"/>
          <w:szCs w:val="28"/>
          <w:lang w:val="en-GB"/>
        </w:rPr>
        <w:t xml:space="preserve"> </w:t>
      </w:r>
      <w:proofErr w:type="spellStart"/>
      <w:r w:rsidRPr="004914A2">
        <w:rPr>
          <w:rFonts w:ascii="Times New Roman" w:hAnsi="Times New Roman" w:cs="Times New Roman"/>
          <w:sz w:val="28"/>
          <w:szCs w:val="28"/>
          <w:lang w:val="en-GB"/>
        </w:rPr>
        <w:t>metallogenic</w:t>
      </w:r>
      <w:proofErr w:type="spellEnd"/>
      <w:r w:rsidRPr="004914A2">
        <w:rPr>
          <w:rFonts w:ascii="Times New Roman" w:hAnsi="Times New Roman" w:cs="Times New Roman"/>
          <w:sz w:val="28"/>
          <w:szCs w:val="28"/>
          <w:lang w:val="en-GB"/>
        </w:rPr>
        <w:t xml:space="preserve"> zone</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The porphyry consists of a circular quartz diorite stock complex (800m x 800m) of porphyry intrusive inter-fingering into an overlying volcanic-sediment package with numerous roof pendants and xenoliths of wall rock caught up in the porphyry. </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The quartz diorite stock intrudes into a lower Palaeozoic (late Cambrian to middle Ordovician) island arc volcanic-sedimentary sequence. Lower Palaeozoic sedimentary formations are interlaid with the island arc basaltic lavas and volcanic tuffs.  The porphyry and wall rocks were subsequently intruded by numerous cross-cutting dyke phases intruding along pre-existing structures. </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Contacts with the wall rock are complex with numerous inter</w:t>
      </w:r>
      <w:r w:rsidRPr="004914A2">
        <w:rPr>
          <w:rFonts w:ascii="Times New Roman" w:hAnsi="Times New Roman" w:cs="Times New Roman"/>
          <w:sz w:val="28"/>
          <w:szCs w:val="28"/>
          <w:lang w:val="en-US"/>
        </w:rPr>
        <w:t>-</w:t>
      </w:r>
      <w:r w:rsidRPr="004914A2">
        <w:rPr>
          <w:rFonts w:ascii="Times New Roman" w:hAnsi="Times New Roman" w:cs="Times New Roman"/>
          <w:sz w:val="28"/>
          <w:szCs w:val="28"/>
          <w:lang w:val="en-GB"/>
        </w:rPr>
        <w:t>fingering relationships</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Throughout the deposit the stock contains numerous wall rock xenoliths. The porphyry has undergone multiple phases of intense alteration, some of which are linked to mineralisation.</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The porphyry stock has then been subjected to a later gold overprint along a steeply dipping 200m wide NW-SE structural zone which cuts across the porphyry stock. This has resulted in inconsistent </w:t>
      </w:r>
      <w:proofErr w:type="spellStart"/>
      <w:r w:rsidRPr="004914A2">
        <w:rPr>
          <w:rFonts w:ascii="Times New Roman" w:hAnsi="Times New Roman" w:cs="Times New Roman"/>
          <w:sz w:val="28"/>
          <w:szCs w:val="28"/>
          <w:lang w:val="en-GB"/>
        </w:rPr>
        <w:t>Cu</w:t>
      </w:r>
      <w:proofErr w:type="gramStart"/>
      <w:r w:rsidRPr="004914A2">
        <w:rPr>
          <w:rFonts w:ascii="Times New Roman" w:hAnsi="Times New Roman" w:cs="Times New Roman"/>
          <w:sz w:val="28"/>
          <w:szCs w:val="28"/>
          <w:lang w:val="en-GB"/>
        </w:rPr>
        <w:t>:Au</w:t>
      </w:r>
      <w:proofErr w:type="spellEnd"/>
      <w:proofErr w:type="gramEnd"/>
      <w:r w:rsidRPr="004914A2">
        <w:rPr>
          <w:rFonts w:ascii="Times New Roman" w:hAnsi="Times New Roman" w:cs="Times New Roman"/>
          <w:sz w:val="28"/>
          <w:szCs w:val="28"/>
          <w:lang w:val="en-GB"/>
        </w:rPr>
        <w:t xml:space="preserve"> ratios across the porphyry with gold introduced into both high and low grade copper zones. </w:t>
      </w: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AC69E2"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sz w:val="28"/>
          <w:szCs w:val="28"/>
          <w:lang w:val="en-US"/>
        </w:rPr>
      </w:pPr>
      <w:r w:rsidRPr="004914A2">
        <w:rPr>
          <w:rFonts w:ascii="Times New Roman" w:hAnsi="Times New Roman" w:cs="Times New Roman"/>
          <w:b/>
          <w:bCs/>
          <w:sz w:val="28"/>
          <w:szCs w:val="28"/>
          <w:lang w:val="en-GB"/>
        </w:rPr>
        <w:lastRenderedPageBreak/>
        <w:t xml:space="preserve">Simplified geological map of the </w:t>
      </w:r>
      <w:proofErr w:type="spellStart"/>
      <w:r w:rsidRPr="004914A2">
        <w:rPr>
          <w:rFonts w:ascii="Times New Roman" w:hAnsi="Times New Roman" w:cs="Times New Roman"/>
          <w:b/>
          <w:bCs/>
          <w:sz w:val="28"/>
          <w:szCs w:val="28"/>
          <w:lang w:val="en-GB"/>
        </w:rPr>
        <w:t>Taldybulak</w:t>
      </w:r>
      <w:proofErr w:type="spellEnd"/>
      <w:r w:rsidRPr="004914A2">
        <w:rPr>
          <w:rFonts w:ascii="Times New Roman" w:hAnsi="Times New Roman" w:cs="Times New Roman"/>
          <w:b/>
          <w:bCs/>
          <w:sz w:val="28"/>
          <w:szCs w:val="28"/>
          <w:lang w:val="en-GB"/>
        </w:rPr>
        <w:t xml:space="preserve"> deposit, highlighting the horst structure formed by the two major N-S faults. The porphyry has been dated using U-</w:t>
      </w:r>
      <w:proofErr w:type="spellStart"/>
      <w:r w:rsidRPr="004914A2">
        <w:rPr>
          <w:rFonts w:ascii="Times New Roman" w:hAnsi="Times New Roman" w:cs="Times New Roman"/>
          <w:b/>
          <w:bCs/>
          <w:sz w:val="28"/>
          <w:szCs w:val="28"/>
          <w:lang w:val="en-GB"/>
        </w:rPr>
        <w:t>Pb</w:t>
      </w:r>
      <w:proofErr w:type="spellEnd"/>
      <w:r w:rsidRPr="004914A2">
        <w:rPr>
          <w:rFonts w:ascii="Times New Roman" w:hAnsi="Times New Roman" w:cs="Times New Roman"/>
          <w:b/>
          <w:bCs/>
          <w:sz w:val="28"/>
          <w:szCs w:val="28"/>
          <w:lang w:val="en-GB"/>
        </w:rPr>
        <w:t xml:space="preserve"> ICPMS zircon dating to give an age of 467-473Ma</w:t>
      </w:r>
      <w:r w:rsidRPr="004914A2">
        <w:rPr>
          <w:rFonts w:ascii="Times New Roman" w:hAnsi="Times New Roman" w:cs="Times New Roman"/>
          <w:b/>
          <w:bCs/>
          <w:sz w:val="28"/>
          <w:szCs w:val="28"/>
          <w:lang w:val="en-US"/>
        </w:rPr>
        <w:t xml:space="preserve"> </w:t>
      </w:r>
    </w:p>
    <w:p w:rsidR="009B316D" w:rsidRDefault="009B316D" w:rsidP="009B316D">
      <w:pPr>
        <w:jc w:val="both"/>
        <w:rPr>
          <w:rFonts w:ascii="Times New Roman" w:hAnsi="Times New Roman" w:cs="Times New Roman"/>
          <w:sz w:val="28"/>
          <w:szCs w:val="28"/>
        </w:rPr>
      </w:pPr>
      <w:r w:rsidRPr="004914A2">
        <w:rPr>
          <w:rFonts w:ascii="Times New Roman" w:hAnsi="Times New Roman" w:cs="Times New Roman"/>
          <w:noProof/>
          <w:sz w:val="28"/>
          <w:szCs w:val="28"/>
          <w:lang w:eastAsia="ru-RU"/>
        </w:rPr>
        <w:drawing>
          <wp:inline distT="0" distB="0" distL="0" distR="0">
            <wp:extent cx="5010150" cy="5174200"/>
            <wp:effectExtent l="19050" t="0" r="0" b="0"/>
            <wp:docPr id="12" name="Рисунок 5"/>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16" cstate="print"/>
                    <a:srcRect r="945"/>
                    <a:stretch>
                      <a:fillRect/>
                    </a:stretch>
                  </pic:blipFill>
                  <pic:spPr bwMode="auto">
                    <a:xfrm>
                      <a:off x="0" y="0"/>
                      <a:ext cx="5014469" cy="5178660"/>
                    </a:xfrm>
                    <a:prstGeom prst="rect">
                      <a:avLst/>
                    </a:prstGeom>
                    <a:noFill/>
                  </pic:spPr>
                </pic:pic>
              </a:graphicData>
            </a:graphic>
          </wp:inline>
        </w:drawing>
      </w:r>
      <w:r w:rsidRPr="004914A2">
        <w:rPr>
          <w:rFonts w:ascii="Times New Roman" w:hAnsi="Times New Roman" w:cs="Times New Roman"/>
          <w:noProof/>
          <w:sz w:val="28"/>
          <w:szCs w:val="28"/>
          <w:lang w:eastAsia="ru-RU"/>
        </w:rPr>
        <w:drawing>
          <wp:inline distT="0" distB="0" distL="0" distR="0">
            <wp:extent cx="1063256" cy="5176768"/>
            <wp:effectExtent l="19050" t="0" r="3544" b="0"/>
            <wp:docPr id="13" name="Рисунок 6"/>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a:blip r:embed="rId17" cstate="print"/>
                    <a:srcRect/>
                    <a:stretch>
                      <a:fillRect/>
                    </a:stretch>
                  </pic:blipFill>
                  <pic:spPr bwMode="auto">
                    <a:xfrm>
                      <a:off x="0" y="0"/>
                      <a:ext cx="1066671" cy="5193394"/>
                    </a:xfrm>
                    <a:prstGeom prst="rect">
                      <a:avLst/>
                    </a:prstGeom>
                    <a:noFill/>
                  </pic:spPr>
                </pic:pic>
              </a:graphicData>
            </a:graphic>
          </wp:inline>
        </w:drawing>
      </w:r>
    </w:p>
    <w:p w:rsidR="009B316D" w:rsidRDefault="009B316D" w:rsidP="009B316D">
      <w:pPr>
        <w:jc w:val="both"/>
        <w:rPr>
          <w:rFonts w:ascii="Times New Roman" w:hAnsi="Times New Roman" w:cs="Times New Roman"/>
          <w:sz w:val="28"/>
          <w:szCs w:val="28"/>
        </w:rPr>
      </w:pPr>
    </w:p>
    <w:p w:rsidR="009B316D" w:rsidRPr="009B316D" w:rsidRDefault="009B316D" w:rsidP="009B316D">
      <w:pPr>
        <w:jc w:val="both"/>
        <w:rPr>
          <w:rFonts w:ascii="Times New Roman" w:hAnsi="Times New Roman" w:cs="Times New Roman"/>
          <w:b/>
          <w:sz w:val="28"/>
          <w:szCs w:val="28"/>
          <w:lang w:val="en-US"/>
        </w:rPr>
      </w:pPr>
      <w:r w:rsidRPr="004914A2">
        <w:rPr>
          <w:rFonts w:ascii="Times New Roman" w:hAnsi="Times New Roman" w:cs="Times New Roman"/>
          <w:b/>
          <w:sz w:val="28"/>
          <w:szCs w:val="28"/>
          <w:lang w:val="en-GB"/>
        </w:rPr>
        <w:t>Average grade</w:t>
      </w:r>
      <w:r w:rsidRPr="009B316D">
        <w:rPr>
          <w:rFonts w:ascii="Times New Roman" w:hAnsi="Times New Roman" w:cs="Times New Roman"/>
          <w:b/>
          <w:sz w:val="28"/>
          <w:szCs w:val="28"/>
          <w:lang w:val="en-US"/>
        </w:rPr>
        <w:t xml:space="preserve"> </w:t>
      </w:r>
      <w:r w:rsidRPr="004914A2">
        <w:rPr>
          <w:rFonts w:ascii="Times New Roman" w:hAnsi="Times New Roman" w:cs="Times New Roman"/>
          <w:b/>
          <w:sz w:val="28"/>
          <w:szCs w:val="28"/>
          <w:lang w:val="en-US"/>
        </w:rPr>
        <w:t>of metals</w:t>
      </w:r>
      <w:r w:rsidRPr="009B316D">
        <w:rPr>
          <w:rFonts w:ascii="Times New Roman" w:hAnsi="Times New Roman" w:cs="Times New Roman"/>
          <w:b/>
          <w:sz w:val="28"/>
          <w:szCs w:val="28"/>
          <w:lang w:val="en-US"/>
        </w:rPr>
        <w:t xml:space="preserve"> </w:t>
      </w:r>
    </w:p>
    <w:p w:rsidR="009B316D" w:rsidRPr="009B316D" w:rsidRDefault="009B316D" w:rsidP="009B316D">
      <w:pPr>
        <w:jc w:val="both"/>
        <w:rPr>
          <w:rFonts w:ascii="Times New Roman" w:hAnsi="Times New Roman" w:cs="Times New Roman"/>
          <w:sz w:val="28"/>
          <w:szCs w:val="28"/>
          <w:lang w:val="en-US"/>
        </w:rPr>
      </w:pPr>
      <w:r w:rsidRPr="004914A2">
        <w:rPr>
          <w:rFonts w:ascii="Times New Roman" w:hAnsi="Times New Roman" w:cs="Times New Roman"/>
          <w:sz w:val="28"/>
          <w:szCs w:val="28"/>
          <w:lang w:val="en-GB"/>
        </w:rPr>
        <w:t>The resource model was estimated down to a depth of 1450m RL (approximately</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600m below surface). The current global Indicated + Inferred resource for </w:t>
      </w:r>
      <w:proofErr w:type="spellStart"/>
      <w:r w:rsidRPr="004914A2">
        <w:rPr>
          <w:rFonts w:ascii="Times New Roman" w:hAnsi="Times New Roman" w:cs="Times New Roman"/>
          <w:sz w:val="28"/>
          <w:szCs w:val="28"/>
          <w:lang w:val="en-GB"/>
        </w:rPr>
        <w:t>Taldybulak</w:t>
      </w:r>
      <w:proofErr w:type="spellEnd"/>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at a 0.30g/t Au </w:t>
      </w:r>
      <w:proofErr w:type="spellStart"/>
      <w:r w:rsidRPr="004914A2">
        <w:rPr>
          <w:rFonts w:ascii="Times New Roman" w:hAnsi="Times New Roman" w:cs="Times New Roman"/>
          <w:sz w:val="28"/>
          <w:szCs w:val="28"/>
          <w:lang w:val="en-GB"/>
        </w:rPr>
        <w:t>cutoff</w:t>
      </w:r>
      <w:proofErr w:type="spellEnd"/>
      <w:r w:rsidRPr="004914A2">
        <w:rPr>
          <w:rFonts w:ascii="Times New Roman" w:hAnsi="Times New Roman" w:cs="Times New Roman"/>
          <w:sz w:val="28"/>
          <w:szCs w:val="28"/>
          <w:lang w:val="en-GB"/>
        </w:rPr>
        <w:t xml:space="preserve"> is 291Mt at an average grade of 0.71g/t Au, 0.16% Cu and 0.01%</w:t>
      </w:r>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Mo containing 7.7 M gold equivalent </w:t>
      </w:r>
      <w:proofErr w:type="spellStart"/>
      <w:r w:rsidRPr="004914A2">
        <w:rPr>
          <w:rFonts w:ascii="Times New Roman" w:hAnsi="Times New Roman" w:cs="Times New Roman"/>
          <w:sz w:val="28"/>
          <w:szCs w:val="28"/>
          <w:lang w:val="en-GB"/>
        </w:rPr>
        <w:t>ozs</w:t>
      </w:r>
      <w:proofErr w:type="spellEnd"/>
      <w:r w:rsidRPr="004914A2">
        <w:rPr>
          <w:rFonts w:ascii="Times New Roman" w:hAnsi="Times New Roman" w:cs="Times New Roman"/>
          <w:sz w:val="28"/>
          <w:szCs w:val="28"/>
          <w:lang w:val="en-US"/>
        </w:rPr>
        <w:t xml:space="preserve">. </w:t>
      </w:r>
      <w:r w:rsidRPr="004914A2">
        <w:rPr>
          <w:rFonts w:ascii="Times New Roman" w:hAnsi="Times New Roman" w:cs="Times New Roman"/>
          <w:sz w:val="28"/>
          <w:szCs w:val="28"/>
          <w:lang w:val="en-GB"/>
        </w:rPr>
        <w:t xml:space="preserve">The in-pit resource at a 0.30g/t Au </w:t>
      </w:r>
      <w:proofErr w:type="spellStart"/>
      <w:r w:rsidRPr="004914A2">
        <w:rPr>
          <w:rFonts w:ascii="Times New Roman" w:hAnsi="Times New Roman" w:cs="Times New Roman"/>
          <w:sz w:val="28"/>
          <w:szCs w:val="28"/>
          <w:lang w:val="en-GB"/>
        </w:rPr>
        <w:t>cutoff</w:t>
      </w:r>
      <w:proofErr w:type="spellEnd"/>
      <w:r w:rsidRPr="004914A2">
        <w:rPr>
          <w:rFonts w:ascii="Times New Roman" w:hAnsi="Times New Roman" w:cs="Times New Roman"/>
          <w:sz w:val="28"/>
          <w:szCs w:val="28"/>
          <w:lang w:val="en-GB"/>
        </w:rPr>
        <w:t xml:space="preserve"> is 150Mt @ 0.74g/t Au, 0.17% Cu and 0.01% Mo containing 3.55M </w:t>
      </w:r>
      <w:proofErr w:type="spellStart"/>
      <w:r w:rsidRPr="004914A2">
        <w:rPr>
          <w:rFonts w:ascii="Times New Roman" w:hAnsi="Times New Roman" w:cs="Times New Roman"/>
          <w:sz w:val="28"/>
          <w:szCs w:val="28"/>
          <w:lang w:val="en-GB"/>
        </w:rPr>
        <w:t>ozs</w:t>
      </w:r>
      <w:proofErr w:type="spellEnd"/>
      <w:r w:rsidRPr="004914A2">
        <w:rPr>
          <w:rFonts w:ascii="Times New Roman" w:hAnsi="Times New Roman" w:cs="Times New Roman"/>
          <w:sz w:val="28"/>
          <w:szCs w:val="28"/>
          <w:lang w:val="en-GB"/>
        </w:rPr>
        <w:t xml:space="preserve"> Au and 257,000 tonnes Cu. </w:t>
      </w:r>
    </w:p>
    <w:p w:rsidR="009B316D" w:rsidRPr="009B316D" w:rsidRDefault="009B316D" w:rsidP="009B316D">
      <w:pPr>
        <w:jc w:val="both"/>
        <w:rPr>
          <w:rFonts w:ascii="Times New Roman" w:hAnsi="Times New Roman" w:cs="Times New Roman"/>
          <w:sz w:val="28"/>
          <w:szCs w:val="28"/>
          <w:lang w:val="en-US"/>
        </w:rPr>
      </w:pPr>
    </w:p>
    <w:p w:rsidR="009B316D" w:rsidRPr="009B316D"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b/>
          <w:sz w:val="28"/>
          <w:szCs w:val="28"/>
          <w:lang w:val="en-US"/>
        </w:rPr>
      </w:pPr>
      <w:r w:rsidRPr="004914A2">
        <w:rPr>
          <w:rFonts w:ascii="Times New Roman" w:hAnsi="Times New Roman" w:cs="Times New Roman"/>
          <w:b/>
          <w:sz w:val="28"/>
          <w:szCs w:val="28"/>
          <w:lang w:val="en-GB"/>
        </w:rPr>
        <w:lastRenderedPageBreak/>
        <w:t xml:space="preserve">Schematic lithological cross section of </w:t>
      </w:r>
      <w:proofErr w:type="spellStart"/>
      <w:r w:rsidRPr="004914A2">
        <w:rPr>
          <w:rFonts w:ascii="Times New Roman" w:hAnsi="Times New Roman" w:cs="Times New Roman"/>
          <w:b/>
          <w:sz w:val="28"/>
          <w:szCs w:val="28"/>
          <w:lang w:val="en-GB"/>
        </w:rPr>
        <w:t>Taldy</w:t>
      </w:r>
      <w:proofErr w:type="spellEnd"/>
      <w:r w:rsidRPr="004914A2">
        <w:rPr>
          <w:rFonts w:ascii="Times New Roman" w:hAnsi="Times New Roman" w:cs="Times New Roman"/>
          <w:b/>
          <w:sz w:val="28"/>
          <w:szCs w:val="28"/>
          <w:lang w:val="en-GB"/>
        </w:rPr>
        <w:t xml:space="preserve"> Central S-N Section with drill holes and significant mineralised intervals overlain</w:t>
      </w:r>
      <w:r w:rsidRPr="004914A2">
        <w:rPr>
          <w:rFonts w:ascii="Times New Roman" w:hAnsi="Times New Roman" w:cs="Times New Roman"/>
          <w:b/>
          <w:sz w:val="28"/>
          <w:szCs w:val="28"/>
          <w:lang w:val="en-US"/>
        </w:rPr>
        <w:t xml:space="preserve"> </w:t>
      </w:r>
    </w:p>
    <w:p w:rsidR="009B316D" w:rsidRPr="004914A2" w:rsidRDefault="009B316D" w:rsidP="009B316D">
      <w:pPr>
        <w:jc w:val="both"/>
        <w:rPr>
          <w:rFonts w:ascii="Times New Roman" w:hAnsi="Times New Roman" w:cs="Times New Roman"/>
          <w:sz w:val="28"/>
          <w:szCs w:val="28"/>
        </w:rPr>
      </w:pPr>
      <w:r w:rsidRPr="004914A2">
        <w:rPr>
          <w:rFonts w:ascii="Times New Roman" w:hAnsi="Times New Roman" w:cs="Times New Roman"/>
          <w:noProof/>
          <w:sz w:val="28"/>
          <w:szCs w:val="28"/>
          <w:lang w:eastAsia="ru-RU"/>
        </w:rPr>
        <w:drawing>
          <wp:inline distT="0" distB="0" distL="0" distR="0">
            <wp:extent cx="6152515" cy="3541395"/>
            <wp:effectExtent l="19050" t="0" r="635" b="0"/>
            <wp:docPr id="14" name="Рисунок 7"/>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18" cstate="print"/>
                    <a:srcRect/>
                    <a:stretch>
                      <a:fillRect/>
                    </a:stretch>
                  </pic:blipFill>
                  <pic:spPr bwMode="auto">
                    <a:xfrm>
                      <a:off x="0" y="0"/>
                      <a:ext cx="6152515" cy="3541395"/>
                    </a:xfrm>
                    <a:prstGeom prst="rect">
                      <a:avLst/>
                    </a:prstGeom>
                    <a:noFill/>
                  </pic:spPr>
                </pic:pic>
              </a:graphicData>
            </a:graphic>
          </wp:inline>
        </w:drawing>
      </w:r>
    </w:p>
    <w:p w:rsidR="009B316D" w:rsidRPr="004914A2" w:rsidRDefault="009B316D" w:rsidP="009B316D">
      <w:pPr>
        <w:jc w:val="both"/>
        <w:rPr>
          <w:rFonts w:ascii="Times New Roman" w:hAnsi="Times New Roman" w:cs="Times New Roman"/>
          <w:b/>
          <w:sz w:val="28"/>
          <w:szCs w:val="28"/>
          <w:lang w:val="en-US"/>
        </w:rPr>
      </w:pPr>
      <w:r w:rsidRPr="004914A2">
        <w:rPr>
          <w:rFonts w:ascii="Times New Roman" w:hAnsi="Times New Roman" w:cs="Times New Roman"/>
          <w:b/>
          <w:sz w:val="28"/>
          <w:szCs w:val="28"/>
          <w:lang w:val="en-GB"/>
        </w:rPr>
        <w:t xml:space="preserve">Detailed structural geology map of </w:t>
      </w:r>
      <w:proofErr w:type="spellStart"/>
      <w:r w:rsidRPr="004914A2">
        <w:rPr>
          <w:rFonts w:ascii="Times New Roman" w:hAnsi="Times New Roman" w:cs="Times New Roman"/>
          <w:b/>
          <w:sz w:val="28"/>
          <w:szCs w:val="28"/>
          <w:lang w:val="en-GB"/>
        </w:rPr>
        <w:t>Taldybulak</w:t>
      </w:r>
      <w:proofErr w:type="spellEnd"/>
      <w:r w:rsidRPr="004914A2">
        <w:rPr>
          <w:rFonts w:ascii="Times New Roman" w:hAnsi="Times New Roman" w:cs="Times New Roman"/>
          <w:b/>
          <w:sz w:val="28"/>
          <w:szCs w:val="28"/>
          <w:lang w:val="en-US"/>
        </w:rPr>
        <w:t xml:space="preserve"> </w:t>
      </w:r>
    </w:p>
    <w:p w:rsidR="009B316D" w:rsidRDefault="009B316D" w:rsidP="009B316D">
      <w:pPr>
        <w:jc w:val="both"/>
        <w:rPr>
          <w:rFonts w:ascii="Times New Roman" w:hAnsi="Times New Roman" w:cs="Times New Roman"/>
          <w:sz w:val="28"/>
          <w:szCs w:val="28"/>
          <w:lang w:val="en-US"/>
        </w:rPr>
      </w:pPr>
      <w:r w:rsidRPr="004914A2">
        <w:rPr>
          <w:rFonts w:ascii="Times New Roman" w:hAnsi="Times New Roman" w:cs="Times New Roman"/>
          <w:noProof/>
          <w:sz w:val="28"/>
          <w:szCs w:val="28"/>
          <w:lang w:eastAsia="ru-RU"/>
        </w:rPr>
        <w:drawing>
          <wp:inline distT="0" distB="0" distL="0" distR="0">
            <wp:extent cx="4786866" cy="4284921"/>
            <wp:effectExtent l="19050" t="0" r="0" b="0"/>
            <wp:docPr id="15" name="Рисунок 8"/>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19" cstate="print"/>
                    <a:srcRect/>
                    <a:stretch>
                      <a:fillRect/>
                    </a:stretch>
                  </pic:blipFill>
                  <pic:spPr bwMode="auto">
                    <a:xfrm>
                      <a:off x="0" y="0"/>
                      <a:ext cx="4788690" cy="4286554"/>
                    </a:xfrm>
                    <a:prstGeom prst="rect">
                      <a:avLst/>
                    </a:prstGeom>
                    <a:noFill/>
                  </pic:spPr>
                </pic:pic>
              </a:graphicData>
            </a:graphic>
          </wp:inline>
        </w:drawing>
      </w:r>
      <w:r w:rsidRPr="004914A2">
        <w:rPr>
          <w:rFonts w:ascii="Times New Roman" w:hAnsi="Times New Roman" w:cs="Times New Roman"/>
          <w:noProof/>
          <w:sz w:val="28"/>
          <w:szCs w:val="28"/>
          <w:lang w:eastAsia="ru-RU"/>
        </w:rPr>
        <w:drawing>
          <wp:inline distT="0" distB="0" distL="0" distR="0">
            <wp:extent cx="1285580" cy="4284921"/>
            <wp:effectExtent l="19050" t="0" r="0" b="0"/>
            <wp:docPr id="16" name="Рисунок 9"/>
            <wp:cNvGraphicFramePr/>
            <a:graphic xmlns:a="http://schemas.openxmlformats.org/drawingml/2006/main">
              <a:graphicData uri="http://schemas.openxmlformats.org/drawingml/2006/picture">
                <pic:pic xmlns:pic="http://schemas.openxmlformats.org/drawingml/2006/picture">
                  <pic:nvPicPr>
                    <pic:cNvPr id="8195" name="Picture 3"/>
                    <pic:cNvPicPr>
                      <a:picLocks noChangeAspect="1" noChangeArrowheads="1"/>
                    </pic:cNvPicPr>
                  </pic:nvPicPr>
                  <pic:blipFill>
                    <a:blip r:embed="rId20" cstate="print"/>
                    <a:srcRect/>
                    <a:stretch>
                      <a:fillRect/>
                    </a:stretch>
                  </pic:blipFill>
                  <pic:spPr bwMode="auto">
                    <a:xfrm>
                      <a:off x="0" y="0"/>
                      <a:ext cx="1284466" cy="4281209"/>
                    </a:xfrm>
                    <a:prstGeom prst="rect">
                      <a:avLst/>
                    </a:prstGeom>
                    <a:noFill/>
                  </pic:spPr>
                </pic:pic>
              </a:graphicData>
            </a:graphic>
          </wp:inline>
        </w:drawing>
      </w: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r w:rsidRPr="00022A43">
        <w:rPr>
          <w:rFonts w:ascii="Times New Roman" w:hAnsi="Times New Roman" w:cs="Times New Roman"/>
          <w:noProof/>
          <w:sz w:val="28"/>
          <w:szCs w:val="28"/>
          <w:lang w:eastAsia="ru-RU"/>
        </w:rPr>
        <w:lastRenderedPageBreak/>
        <w:drawing>
          <wp:anchor distT="0" distB="0" distL="114300" distR="114300" simplePos="0" relativeHeight="251659264" behindDoc="0" locked="0" layoutInCell="1" allowOverlap="1">
            <wp:simplePos x="0" y="0"/>
            <wp:positionH relativeFrom="margin">
              <wp:align>left</wp:align>
            </wp:positionH>
            <wp:positionV relativeFrom="margin">
              <wp:posOffset>404256</wp:posOffset>
            </wp:positionV>
            <wp:extent cx="5474335" cy="3079115"/>
            <wp:effectExtent l="190500" t="190500" r="183515" b="197485"/>
            <wp:wrapSquare wrapText="bothSides"/>
            <wp:docPr id="1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74335" cy="3079115"/>
                    </a:xfrm>
                    <a:prstGeom prst="rect">
                      <a:avLst/>
                    </a:prstGeom>
                    <a:ln>
                      <a:noFill/>
                    </a:ln>
                    <a:effectLst>
                      <a:outerShdw blurRad="190500" algn="tl" rotWithShape="0">
                        <a:srgbClr val="000000">
                          <a:alpha val="70000"/>
                        </a:srgbClr>
                      </a:outerShdw>
                    </a:effectLst>
                  </pic:spPr>
                </pic:pic>
              </a:graphicData>
            </a:graphic>
          </wp:anchor>
        </w:drawing>
      </w:r>
      <w:r w:rsidRPr="00022A43">
        <w:rPr>
          <w:rFonts w:ascii="Times New Roman" w:hAnsi="Times New Roman" w:cs="Times New Roman"/>
          <w:sz w:val="28"/>
          <w:szCs w:val="28"/>
          <w:lang w:val="en-US"/>
        </w:rPr>
        <w:t>THE OLIMPIADA DEPOSIT</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deposit is located in the central part of the </w:t>
      </w:r>
      <w:proofErr w:type="spellStart"/>
      <w:r w:rsidRPr="00022A43">
        <w:rPr>
          <w:rFonts w:ascii="Times New Roman" w:hAnsi="Times New Roman" w:cs="Times New Roman"/>
          <w:sz w:val="28"/>
          <w:szCs w:val="28"/>
          <w:lang w:val="en-US"/>
        </w:rPr>
        <w:t>Yenisey</w:t>
      </w:r>
      <w:proofErr w:type="spellEnd"/>
      <w:r w:rsidRPr="00022A43">
        <w:rPr>
          <w:rFonts w:ascii="Times New Roman" w:hAnsi="Times New Roman" w:cs="Times New Roman"/>
          <w:sz w:val="28"/>
          <w:szCs w:val="28"/>
          <w:lang w:val="en-US"/>
        </w:rPr>
        <w:t xml:space="preserve"> Range (eastern Siberia) approximately 100 km to the south of the town of </w:t>
      </w:r>
      <w:proofErr w:type="spellStart"/>
      <w:r w:rsidRPr="00022A43">
        <w:rPr>
          <w:rFonts w:ascii="Times New Roman" w:hAnsi="Times New Roman" w:cs="Times New Roman"/>
          <w:sz w:val="28"/>
          <w:szCs w:val="28"/>
          <w:lang w:val="en-US"/>
        </w:rPr>
        <w:t>Severo-Yeniseysk</w:t>
      </w:r>
      <w:proofErr w:type="spellEnd"/>
      <w:r w:rsidRPr="00022A43">
        <w:rPr>
          <w:rFonts w:ascii="Times New Roman" w:hAnsi="Times New Roman" w:cs="Times New Roman"/>
          <w:sz w:val="28"/>
          <w:szCs w:val="28"/>
          <w:lang w:val="en-US"/>
        </w:rPr>
        <w:t>.</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Gold placers have been known in this area since the end of nineteenth century, but the geological mapping and exploration during the 1950s and the beginning of the 1960s discovered only occurrences of tungsten and antimony. Analyses of isolated grab samples at the middle of the 1960s conducted by </w:t>
      </w:r>
      <w:proofErr w:type="spellStart"/>
      <w:r w:rsidRPr="00022A43">
        <w:rPr>
          <w:rFonts w:ascii="Times New Roman" w:hAnsi="Times New Roman" w:cs="Times New Roman"/>
          <w:sz w:val="28"/>
          <w:szCs w:val="28"/>
          <w:lang w:val="en-US"/>
        </w:rPr>
        <w:t>Longin</w:t>
      </w:r>
      <w:proofErr w:type="spellEnd"/>
      <w:r w:rsidRPr="00022A43">
        <w:rPr>
          <w:rFonts w:ascii="Times New Roman" w:hAnsi="Times New Roman" w:cs="Times New Roman"/>
          <w:sz w:val="28"/>
          <w:szCs w:val="28"/>
          <w:lang w:val="en-US"/>
        </w:rPr>
        <w:t xml:space="preserve"> V. Lee showed presence of gold and initiated additional exploration. Economical gold mineralization was verified at the end of the 1970s.</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geology of 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 has been described by </w:t>
      </w:r>
      <w:proofErr w:type="spellStart"/>
      <w:r w:rsidRPr="00022A43">
        <w:rPr>
          <w:rFonts w:ascii="Times New Roman" w:hAnsi="Times New Roman" w:cs="Times New Roman"/>
          <w:sz w:val="28"/>
          <w:szCs w:val="28"/>
          <w:lang w:val="en-US"/>
        </w:rPr>
        <w:t>Genkin</w:t>
      </w:r>
      <w:proofErr w:type="spellEnd"/>
      <w:r w:rsidRPr="00022A43">
        <w:rPr>
          <w:rFonts w:ascii="Times New Roman" w:hAnsi="Times New Roman" w:cs="Times New Roman"/>
          <w:sz w:val="28"/>
          <w:szCs w:val="28"/>
          <w:lang w:val="en-US"/>
        </w:rPr>
        <w:t xml:space="preserve"> A.D., </w:t>
      </w:r>
      <w:proofErr w:type="spellStart"/>
      <w:r w:rsidRPr="00022A43">
        <w:rPr>
          <w:rFonts w:ascii="Times New Roman" w:hAnsi="Times New Roman" w:cs="Times New Roman"/>
          <w:sz w:val="28"/>
          <w:szCs w:val="28"/>
          <w:lang w:val="en-US"/>
        </w:rPr>
        <w:t>Novozhilov</w:t>
      </w:r>
      <w:proofErr w:type="spellEnd"/>
      <w:r w:rsidRPr="00022A43">
        <w:rPr>
          <w:rFonts w:ascii="Times New Roman" w:hAnsi="Times New Roman" w:cs="Times New Roman"/>
          <w:sz w:val="28"/>
          <w:szCs w:val="28"/>
          <w:lang w:val="en-US"/>
        </w:rPr>
        <w:t xml:space="preserve"> Y.A., </w:t>
      </w:r>
      <w:proofErr w:type="spellStart"/>
      <w:r w:rsidRPr="00022A43">
        <w:rPr>
          <w:rFonts w:ascii="Times New Roman" w:hAnsi="Times New Roman" w:cs="Times New Roman"/>
          <w:sz w:val="28"/>
          <w:szCs w:val="28"/>
          <w:lang w:val="en-US"/>
        </w:rPr>
        <w:t>Lopatin</w:t>
      </w:r>
      <w:proofErr w:type="spellEnd"/>
      <w:r w:rsidRPr="00022A43">
        <w:rPr>
          <w:rFonts w:ascii="Times New Roman" w:hAnsi="Times New Roman" w:cs="Times New Roman"/>
          <w:sz w:val="28"/>
          <w:szCs w:val="28"/>
          <w:lang w:val="en-US"/>
        </w:rPr>
        <w:t xml:space="preserve"> V.A., </w:t>
      </w:r>
      <w:proofErr w:type="spellStart"/>
      <w:r w:rsidRPr="00022A43">
        <w:rPr>
          <w:rFonts w:ascii="Times New Roman" w:hAnsi="Times New Roman" w:cs="Times New Roman"/>
          <w:sz w:val="28"/>
          <w:szCs w:val="28"/>
          <w:lang w:val="en-US"/>
        </w:rPr>
        <w:t>Savelyev</w:t>
      </w:r>
      <w:proofErr w:type="spellEnd"/>
      <w:r w:rsidRPr="00022A43">
        <w:rPr>
          <w:rFonts w:ascii="Times New Roman" w:hAnsi="Times New Roman" w:cs="Times New Roman"/>
          <w:sz w:val="28"/>
          <w:szCs w:val="28"/>
          <w:lang w:val="en-US"/>
        </w:rPr>
        <w:t xml:space="preserve"> R.A., </w:t>
      </w:r>
      <w:proofErr w:type="spellStart"/>
      <w:r w:rsidRPr="00022A43">
        <w:rPr>
          <w:rFonts w:ascii="Times New Roman" w:hAnsi="Times New Roman" w:cs="Times New Roman"/>
          <w:sz w:val="28"/>
          <w:szCs w:val="28"/>
          <w:lang w:val="en-US"/>
        </w:rPr>
        <w:t>Gavrilov</w:t>
      </w:r>
      <w:proofErr w:type="spellEnd"/>
      <w:r w:rsidRPr="00022A43">
        <w:rPr>
          <w:rFonts w:ascii="Times New Roman" w:hAnsi="Times New Roman" w:cs="Times New Roman"/>
          <w:sz w:val="28"/>
          <w:szCs w:val="28"/>
          <w:lang w:val="en-US"/>
        </w:rPr>
        <w:t xml:space="preserve"> A.M., </w:t>
      </w:r>
      <w:proofErr w:type="spellStart"/>
      <w:proofErr w:type="gramStart"/>
      <w:r w:rsidRPr="00022A43">
        <w:rPr>
          <w:rFonts w:ascii="Times New Roman" w:hAnsi="Times New Roman" w:cs="Times New Roman"/>
          <w:sz w:val="28"/>
          <w:szCs w:val="28"/>
          <w:lang w:val="en-US"/>
        </w:rPr>
        <w:t>Sergeev</w:t>
      </w:r>
      <w:proofErr w:type="spellEnd"/>
      <w:proofErr w:type="gramEnd"/>
      <w:r w:rsidRPr="00022A43">
        <w:rPr>
          <w:rFonts w:ascii="Times New Roman" w:hAnsi="Times New Roman" w:cs="Times New Roman"/>
          <w:sz w:val="28"/>
          <w:szCs w:val="28"/>
          <w:lang w:val="en-US"/>
        </w:rPr>
        <w:t xml:space="preserve"> N.B.</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r w:rsidRPr="00022A43">
        <w:rPr>
          <w:rFonts w:ascii="Times New Roman" w:hAnsi="Times New Roman" w:cs="Times New Roman"/>
          <w:noProof/>
          <w:sz w:val="28"/>
          <w:szCs w:val="28"/>
          <w:lang w:eastAsia="ru-RU"/>
        </w:rPr>
        <w:drawing>
          <wp:inline distT="0" distB="0" distL="0" distR="0">
            <wp:extent cx="4085112" cy="2891682"/>
            <wp:effectExtent l="0" t="0" r="0" b="4445"/>
            <wp:docPr id="18" name="Рисунок 2" descr="Олимпиа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descr="Олимпиада.JPG"/>
                    <pic:cNvPicPr>
                      <a:picLocks noChangeAspect="1"/>
                    </pic:cNvPicPr>
                  </pic:nvPicPr>
                  <pic:blipFill rotWithShape="1">
                    <a:blip r:embed="rId22" cstate="print"/>
                    <a:srcRect l="9396" r="11141"/>
                    <a:stretch/>
                  </pic:blipFill>
                  <pic:spPr bwMode="auto">
                    <a:xfrm>
                      <a:off x="0" y="0"/>
                      <a:ext cx="4093968" cy="2897951"/>
                    </a:xfrm>
                    <a:prstGeom prst="rect">
                      <a:avLst/>
                    </a:prstGeom>
                    <a:ln>
                      <a:noFill/>
                    </a:ln>
                    <a:extLst>
                      <a:ext uri="{53640926-AAD7-44D8-BBD7-CCE9431645EC}">
                        <a14:shadowObscured xmlns:a14="http://schemas.microsoft.com/office/drawing/2010/main"/>
                      </a:ext>
                    </a:extLst>
                  </pic:spPr>
                </pic:pic>
              </a:graphicData>
            </a:graphic>
          </wp:inline>
        </w:drawing>
      </w:r>
    </w:p>
    <w:p w:rsidR="00022A43" w:rsidRPr="00022A43" w:rsidRDefault="00022A43" w:rsidP="00022A43">
      <w:pPr>
        <w:spacing w:after="0" w:line="240" w:lineRule="auto"/>
        <w:ind w:right="-1"/>
        <w:jc w:val="both"/>
        <w:rPr>
          <w:rFonts w:ascii="Times New Roman" w:hAnsi="Times New Roman" w:cs="Times New Roman"/>
          <w:sz w:val="28"/>
          <w:szCs w:val="28"/>
          <w:lang w:val="en-US"/>
        </w:rPr>
      </w:pPr>
    </w:p>
    <w:p w:rsidR="00022A43" w:rsidRPr="00AA7D3A" w:rsidRDefault="00022A43" w:rsidP="00022A43">
      <w:pPr>
        <w:spacing w:after="0" w:line="240" w:lineRule="auto"/>
        <w:ind w:right="-1" w:firstLine="709"/>
        <w:jc w:val="both"/>
        <w:rPr>
          <w:rFonts w:ascii="Times New Roman" w:hAnsi="Times New Roman" w:cs="Times New Roman"/>
          <w:b/>
          <w:sz w:val="28"/>
          <w:szCs w:val="28"/>
          <w:lang w:val="en-US"/>
        </w:rPr>
      </w:pPr>
      <w:r w:rsidRPr="00AA7D3A">
        <w:rPr>
          <w:rFonts w:ascii="Times New Roman" w:hAnsi="Times New Roman" w:cs="Times New Roman"/>
          <w:b/>
          <w:sz w:val="28"/>
          <w:szCs w:val="28"/>
          <w:lang w:val="en-US"/>
        </w:rPr>
        <w:lastRenderedPageBreak/>
        <w:t>Stratigraphy</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 is located in the Late Proterozoic (</w:t>
      </w:r>
      <w:proofErr w:type="spellStart"/>
      <w:r w:rsidRPr="00022A43">
        <w:rPr>
          <w:rFonts w:ascii="Times New Roman" w:hAnsi="Times New Roman" w:cs="Times New Roman"/>
          <w:sz w:val="28"/>
          <w:szCs w:val="28"/>
          <w:lang w:val="en-US"/>
        </w:rPr>
        <w:t>Baikalian</w:t>
      </w:r>
      <w:proofErr w:type="spellEnd"/>
      <w:r w:rsidRPr="00022A43">
        <w:rPr>
          <w:rFonts w:ascii="Times New Roman" w:hAnsi="Times New Roman" w:cs="Times New Roman"/>
          <w:sz w:val="28"/>
          <w:szCs w:val="28"/>
          <w:lang w:val="en-US"/>
        </w:rPr>
        <w:t xml:space="preserve"> in Russian terminology) trough of </w:t>
      </w:r>
      <w:proofErr w:type="spellStart"/>
      <w:r w:rsidRPr="00022A43">
        <w:rPr>
          <w:rFonts w:ascii="Times New Roman" w:hAnsi="Times New Roman" w:cs="Times New Roman"/>
          <w:sz w:val="28"/>
          <w:szCs w:val="28"/>
          <w:lang w:val="en-US"/>
        </w:rPr>
        <w:t>Yenisey</w:t>
      </w:r>
      <w:proofErr w:type="spellEnd"/>
      <w:r w:rsidRPr="00022A43">
        <w:rPr>
          <w:rFonts w:ascii="Times New Roman" w:hAnsi="Times New Roman" w:cs="Times New Roman"/>
          <w:sz w:val="28"/>
          <w:szCs w:val="28"/>
          <w:lang w:val="en-US"/>
        </w:rPr>
        <w:t xml:space="preserve"> Range along the passive margin of Siberian continent (platform). The basement complex is represented here by Early Proterozoic (2,000-1,650 Ma) </w:t>
      </w:r>
      <w:proofErr w:type="spellStart"/>
      <w:r w:rsidRPr="00022A43">
        <w:rPr>
          <w:rFonts w:ascii="Times New Roman" w:hAnsi="Times New Roman" w:cs="Times New Roman"/>
          <w:sz w:val="28"/>
          <w:szCs w:val="28"/>
          <w:lang w:val="en-US"/>
        </w:rPr>
        <w:t>kyanite-staurolite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biotite</w:t>
      </w:r>
      <w:proofErr w:type="spellEnd"/>
      <w:r w:rsidRPr="00022A43">
        <w:rPr>
          <w:rFonts w:ascii="Times New Roman" w:hAnsi="Times New Roman" w:cs="Times New Roman"/>
          <w:sz w:val="28"/>
          <w:szCs w:val="28"/>
          <w:lang w:val="en-US"/>
        </w:rPr>
        <w:t xml:space="preserve">-amphibole, and amphibole-bearing slates with </w:t>
      </w:r>
      <w:proofErr w:type="spellStart"/>
      <w:r w:rsidRPr="00022A43">
        <w:rPr>
          <w:rFonts w:ascii="Times New Roman" w:hAnsi="Times New Roman" w:cs="Times New Roman"/>
          <w:sz w:val="28"/>
          <w:szCs w:val="28"/>
          <w:lang w:val="en-US"/>
        </w:rPr>
        <w:t>interbeds</w:t>
      </w:r>
      <w:proofErr w:type="spellEnd"/>
      <w:r w:rsidRPr="00022A43">
        <w:rPr>
          <w:rFonts w:ascii="Times New Roman" w:hAnsi="Times New Roman" w:cs="Times New Roman"/>
          <w:sz w:val="28"/>
          <w:szCs w:val="28"/>
          <w:lang w:val="en-US"/>
        </w:rPr>
        <w:t xml:space="preserve"> of quartzite and marble.</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Middle-Late Proterozoic </w:t>
      </w:r>
      <w:proofErr w:type="spellStart"/>
      <w:r w:rsidRPr="00022A43">
        <w:rPr>
          <w:rFonts w:ascii="Times New Roman" w:hAnsi="Times New Roman" w:cs="Times New Roman"/>
          <w:sz w:val="28"/>
          <w:szCs w:val="28"/>
          <w:lang w:val="en-US"/>
        </w:rPr>
        <w:t>Kordinskaya</w:t>
      </w:r>
      <w:proofErr w:type="spellEnd"/>
      <w:r w:rsidRPr="00022A43">
        <w:rPr>
          <w:rFonts w:ascii="Times New Roman" w:hAnsi="Times New Roman" w:cs="Times New Roman"/>
          <w:sz w:val="28"/>
          <w:szCs w:val="28"/>
          <w:lang w:val="en-US"/>
        </w:rPr>
        <w:t xml:space="preserve"> and </w:t>
      </w:r>
      <w:proofErr w:type="spellStart"/>
      <w:r w:rsidRPr="00022A43">
        <w:rPr>
          <w:rFonts w:ascii="Times New Roman" w:hAnsi="Times New Roman" w:cs="Times New Roman"/>
          <w:sz w:val="28"/>
          <w:szCs w:val="28"/>
          <w:lang w:val="en-US"/>
        </w:rPr>
        <w:t>Gorbilokskaya</w:t>
      </w:r>
      <w:proofErr w:type="spellEnd"/>
      <w:r w:rsidRPr="00022A43">
        <w:rPr>
          <w:rFonts w:ascii="Times New Roman" w:hAnsi="Times New Roman" w:cs="Times New Roman"/>
          <w:sz w:val="28"/>
          <w:szCs w:val="28"/>
          <w:lang w:val="en-US"/>
        </w:rPr>
        <w:t xml:space="preserve"> suites of the </w:t>
      </w:r>
      <w:proofErr w:type="spellStart"/>
      <w:r w:rsidRPr="00022A43">
        <w:rPr>
          <w:rFonts w:ascii="Times New Roman" w:hAnsi="Times New Roman" w:cs="Times New Roman"/>
          <w:sz w:val="28"/>
          <w:szCs w:val="28"/>
          <w:lang w:val="en-US"/>
        </w:rPr>
        <w:t>Sukhopitskaya</w:t>
      </w:r>
      <w:proofErr w:type="spellEnd"/>
      <w:r w:rsidRPr="00022A43">
        <w:rPr>
          <w:rFonts w:ascii="Times New Roman" w:hAnsi="Times New Roman" w:cs="Times New Roman"/>
          <w:sz w:val="28"/>
          <w:szCs w:val="28"/>
          <w:lang w:val="en-US"/>
        </w:rPr>
        <w:t xml:space="preserve"> series consist of the marine carbonate-clay sediments that form the middle structure stage of the </w:t>
      </w:r>
      <w:proofErr w:type="spellStart"/>
      <w:r w:rsidRPr="00022A43">
        <w:rPr>
          <w:rFonts w:ascii="Times New Roman" w:hAnsi="Times New Roman" w:cs="Times New Roman"/>
          <w:sz w:val="28"/>
          <w:szCs w:val="28"/>
          <w:lang w:val="en-US"/>
        </w:rPr>
        <w:t>Yenisey</w:t>
      </w:r>
      <w:proofErr w:type="spellEnd"/>
      <w:r w:rsidRPr="00022A43">
        <w:rPr>
          <w:rFonts w:ascii="Times New Roman" w:hAnsi="Times New Roman" w:cs="Times New Roman"/>
          <w:sz w:val="28"/>
          <w:szCs w:val="28"/>
          <w:lang w:val="en-US"/>
        </w:rPr>
        <w:t xml:space="preserve"> trough. The Late Proterozoic-Cambrian </w:t>
      </w:r>
      <w:proofErr w:type="spellStart"/>
      <w:r w:rsidRPr="00022A43">
        <w:rPr>
          <w:rFonts w:ascii="Times New Roman" w:hAnsi="Times New Roman" w:cs="Times New Roman"/>
          <w:sz w:val="28"/>
          <w:szCs w:val="28"/>
          <w:lang w:val="en-US"/>
        </w:rPr>
        <w:t>orogenic</w:t>
      </w:r>
      <w:proofErr w:type="spellEnd"/>
      <w:r w:rsidRPr="00022A43">
        <w:rPr>
          <w:rFonts w:ascii="Times New Roman" w:hAnsi="Times New Roman" w:cs="Times New Roman"/>
          <w:sz w:val="28"/>
          <w:szCs w:val="28"/>
          <w:lang w:val="en-US"/>
        </w:rPr>
        <w:t xml:space="preserve"> and platform sediments represent its upper structure stage.</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w:t>
      </w:r>
      <w:proofErr w:type="spellStart"/>
      <w:r w:rsidRPr="00022A43">
        <w:rPr>
          <w:rFonts w:ascii="Times New Roman" w:hAnsi="Times New Roman" w:cs="Times New Roman"/>
          <w:sz w:val="28"/>
          <w:szCs w:val="28"/>
          <w:lang w:val="en-US"/>
        </w:rPr>
        <w:t>Kordinskaya</w:t>
      </w:r>
      <w:proofErr w:type="spellEnd"/>
      <w:r w:rsidRPr="00022A43">
        <w:rPr>
          <w:rFonts w:ascii="Times New Roman" w:hAnsi="Times New Roman" w:cs="Times New Roman"/>
          <w:sz w:val="28"/>
          <w:szCs w:val="28"/>
          <w:lang w:val="en-US"/>
        </w:rPr>
        <w:t xml:space="preserve"> suite hosts 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ore. The lower, 200-500 m thick, part of this suite consists (Lee et al. 1990) of calcareous to </w:t>
      </w:r>
      <w:proofErr w:type="spellStart"/>
      <w:r w:rsidRPr="00022A43">
        <w:rPr>
          <w:rFonts w:ascii="Times New Roman" w:hAnsi="Times New Roman" w:cs="Times New Roman"/>
          <w:sz w:val="28"/>
          <w:szCs w:val="28"/>
          <w:lang w:val="en-US"/>
        </w:rPr>
        <w:t>quartzose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biotite</w:t>
      </w:r>
      <w:proofErr w:type="spellEnd"/>
      <w:r w:rsidRPr="00022A43">
        <w:rPr>
          <w:rFonts w:ascii="Times New Roman" w:hAnsi="Times New Roman" w:cs="Times New Roman"/>
          <w:sz w:val="28"/>
          <w:szCs w:val="28"/>
          <w:lang w:val="en-US"/>
        </w:rPr>
        <w:t xml:space="preserve">-rich </w:t>
      </w:r>
      <w:proofErr w:type="spellStart"/>
      <w:r w:rsidRPr="00022A43">
        <w:rPr>
          <w:rFonts w:ascii="Times New Roman" w:hAnsi="Times New Roman" w:cs="Times New Roman"/>
          <w:sz w:val="28"/>
          <w:szCs w:val="28"/>
          <w:lang w:val="en-US"/>
        </w:rPr>
        <w:t>shales</w:t>
      </w:r>
      <w:proofErr w:type="spellEnd"/>
      <w:r w:rsidRPr="00022A43">
        <w:rPr>
          <w:rFonts w:ascii="Times New Roman" w:hAnsi="Times New Roman" w:cs="Times New Roman"/>
          <w:sz w:val="28"/>
          <w:szCs w:val="28"/>
          <w:lang w:val="en-US"/>
        </w:rPr>
        <w:t xml:space="preserve"> with intercalated quartzite, recrystallized limestone, marble, and rare amphibole-bearing </w:t>
      </w:r>
      <w:proofErr w:type="spellStart"/>
      <w:r w:rsidRPr="00022A43">
        <w:rPr>
          <w:rFonts w:ascii="Times New Roman" w:hAnsi="Times New Roman" w:cs="Times New Roman"/>
          <w:sz w:val="28"/>
          <w:szCs w:val="28"/>
          <w:lang w:val="en-US"/>
        </w:rPr>
        <w:t>shales</w:t>
      </w:r>
      <w:proofErr w:type="spellEnd"/>
      <w:r w:rsidRPr="00022A43">
        <w:rPr>
          <w:rFonts w:ascii="Times New Roman" w:hAnsi="Times New Roman" w:cs="Times New Roman"/>
          <w:sz w:val="28"/>
          <w:szCs w:val="28"/>
          <w:lang w:val="en-US"/>
        </w:rPr>
        <w:t xml:space="preserve">. The upper part of the </w:t>
      </w:r>
      <w:proofErr w:type="spellStart"/>
      <w:r w:rsidRPr="00022A43">
        <w:rPr>
          <w:rFonts w:ascii="Times New Roman" w:hAnsi="Times New Roman" w:cs="Times New Roman"/>
          <w:sz w:val="28"/>
          <w:szCs w:val="28"/>
          <w:lang w:val="en-US"/>
        </w:rPr>
        <w:t>Kordinskaya</w:t>
      </w:r>
      <w:proofErr w:type="spellEnd"/>
      <w:r w:rsidRPr="00022A43">
        <w:rPr>
          <w:rFonts w:ascii="Times New Roman" w:hAnsi="Times New Roman" w:cs="Times New Roman"/>
          <w:sz w:val="28"/>
          <w:szCs w:val="28"/>
          <w:lang w:val="en-US"/>
        </w:rPr>
        <w:t xml:space="preserve"> suite is 500-550 m thick and </w:t>
      </w:r>
      <w:proofErr w:type="spellStart"/>
      <w:r w:rsidRPr="00022A43">
        <w:rPr>
          <w:rFonts w:ascii="Times New Roman" w:hAnsi="Times New Roman" w:cs="Times New Roman"/>
          <w:sz w:val="28"/>
          <w:szCs w:val="28"/>
          <w:lang w:val="en-US"/>
        </w:rPr>
        <w:t>consisits</w:t>
      </w:r>
      <w:proofErr w:type="spellEnd"/>
      <w:r w:rsidRPr="00022A43">
        <w:rPr>
          <w:rFonts w:ascii="Times New Roman" w:hAnsi="Times New Roman" w:cs="Times New Roman"/>
          <w:sz w:val="28"/>
          <w:szCs w:val="28"/>
          <w:lang w:val="en-US"/>
        </w:rPr>
        <w:t xml:space="preserve"> of amphibole-, </w:t>
      </w:r>
      <w:proofErr w:type="spellStart"/>
      <w:r w:rsidRPr="00022A43">
        <w:rPr>
          <w:rFonts w:ascii="Times New Roman" w:hAnsi="Times New Roman" w:cs="Times New Roman"/>
          <w:sz w:val="28"/>
          <w:szCs w:val="28"/>
          <w:lang w:val="en-US"/>
        </w:rPr>
        <w:t>biotite</w:t>
      </w:r>
      <w:proofErr w:type="spellEnd"/>
      <w:r w:rsidRPr="00022A43">
        <w:rPr>
          <w:rFonts w:ascii="Times New Roman" w:hAnsi="Times New Roman" w:cs="Times New Roman"/>
          <w:sz w:val="28"/>
          <w:szCs w:val="28"/>
          <w:lang w:val="en-US"/>
        </w:rPr>
        <w:t>-muscovite-, quartz-carbonate-mica-, and quartz-</w:t>
      </w:r>
      <w:proofErr w:type="spellStart"/>
      <w:r w:rsidRPr="00022A43">
        <w:rPr>
          <w:rFonts w:ascii="Times New Roman" w:hAnsi="Times New Roman" w:cs="Times New Roman"/>
          <w:sz w:val="28"/>
          <w:szCs w:val="28"/>
          <w:lang w:val="en-US"/>
        </w:rPr>
        <w:t>biotite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shales</w:t>
      </w:r>
      <w:proofErr w:type="spellEnd"/>
      <w:r w:rsidRPr="00022A43">
        <w:rPr>
          <w:rFonts w:ascii="Times New Roman" w:hAnsi="Times New Roman" w:cs="Times New Roman"/>
          <w:sz w:val="28"/>
          <w:szCs w:val="28"/>
          <w:lang w:val="en-US"/>
        </w:rPr>
        <w:t xml:space="preserve"> with a distinctive horizon of coaly </w:t>
      </w:r>
      <w:proofErr w:type="spellStart"/>
      <w:r w:rsidRPr="00022A43">
        <w:rPr>
          <w:rFonts w:ascii="Times New Roman" w:hAnsi="Times New Roman" w:cs="Times New Roman"/>
          <w:sz w:val="28"/>
          <w:szCs w:val="28"/>
          <w:lang w:val="en-US"/>
        </w:rPr>
        <w:t>phyllite</w:t>
      </w:r>
      <w:proofErr w:type="spellEnd"/>
      <w:r w:rsidRPr="00022A43">
        <w:rPr>
          <w:rFonts w:ascii="Times New Roman" w:hAnsi="Times New Roman" w:cs="Times New Roman"/>
          <w:sz w:val="28"/>
          <w:szCs w:val="28"/>
          <w:lang w:val="en-US"/>
        </w:rPr>
        <w:t xml:space="preserve"> at the bottom of this section.</w:t>
      </w:r>
    </w:p>
    <w:p w:rsidR="00022A43" w:rsidRPr="00AA7D3A" w:rsidRDefault="00022A43" w:rsidP="00022A43">
      <w:pPr>
        <w:spacing w:after="0" w:line="240" w:lineRule="auto"/>
        <w:ind w:right="-1" w:firstLine="709"/>
        <w:jc w:val="both"/>
        <w:rPr>
          <w:rFonts w:ascii="Times New Roman" w:hAnsi="Times New Roman" w:cs="Times New Roman"/>
          <w:b/>
          <w:sz w:val="28"/>
          <w:szCs w:val="28"/>
          <w:lang w:val="en-US"/>
        </w:rPr>
      </w:pPr>
      <w:proofErr w:type="spellStart"/>
      <w:r w:rsidRPr="00AA7D3A">
        <w:rPr>
          <w:rFonts w:ascii="Times New Roman" w:hAnsi="Times New Roman" w:cs="Times New Roman"/>
          <w:b/>
          <w:sz w:val="28"/>
          <w:szCs w:val="28"/>
          <w:lang w:val="en-US"/>
        </w:rPr>
        <w:t>Magmatism</w:t>
      </w:r>
      <w:proofErr w:type="spellEnd"/>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formation of the main productive mineral associations of gold mineralization of the </w:t>
      </w:r>
      <w:proofErr w:type="spellStart"/>
      <w:r w:rsidRPr="00022A43">
        <w:rPr>
          <w:rFonts w:ascii="Times New Roman" w:hAnsi="Times New Roman" w:cs="Times New Roman"/>
          <w:sz w:val="28"/>
          <w:szCs w:val="28"/>
          <w:lang w:val="en-US"/>
        </w:rPr>
        <w:t>Olympiada</w:t>
      </w:r>
      <w:proofErr w:type="spellEnd"/>
      <w:r w:rsidRPr="00022A43">
        <w:rPr>
          <w:rFonts w:ascii="Times New Roman" w:hAnsi="Times New Roman" w:cs="Times New Roman"/>
          <w:sz w:val="28"/>
          <w:szCs w:val="28"/>
          <w:lang w:val="en-US"/>
        </w:rPr>
        <w:t xml:space="preserve"> ore field (gold-</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gold-polysulfide, </w:t>
      </w:r>
      <w:proofErr w:type="spellStart"/>
      <w:r w:rsidRPr="00022A43">
        <w:rPr>
          <w:rFonts w:ascii="Times New Roman" w:hAnsi="Times New Roman" w:cs="Times New Roman"/>
          <w:sz w:val="28"/>
          <w:szCs w:val="28"/>
          <w:lang w:val="en-US"/>
        </w:rPr>
        <w:t>berthieriteantimonite</w:t>
      </w:r>
      <w:proofErr w:type="spellEnd"/>
      <w:r w:rsidRPr="00022A43">
        <w:rPr>
          <w:rFonts w:ascii="Times New Roman" w:hAnsi="Times New Roman" w:cs="Times New Roman"/>
          <w:sz w:val="28"/>
          <w:szCs w:val="28"/>
          <w:lang w:val="en-US"/>
        </w:rPr>
        <w:t xml:space="preserve">) covers the time span of 714 - 640 Ma that corresponds to the occurrence of mafic alkaline, alkaline, and alkaline granitic </w:t>
      </w:r>
      <w:proofErr w:type="spellStart"/>
      <w:r w:rsidRPr="00022A43">
        <w:rPr>
          <w:rFonts w:ascii="Times New Roman" w:hAnsi="Times New Roman" w:cs="Times New Roman"/>
          <w:sz w:val="28"/>
          <w:szCs w:val="28"/>
          <w:lang w:val="en-US"/>
        </w:rPr>
        <w:t>magmatism</w:t>
      </w:r>
      <w:proofErr w:type="spellEnd"/>
      <w:r w:rsidRPr="00022A43">
        <w:rPr>
          <w:rFonts w:ascii="Times New Roman" w:hAnsi="Times New Roman" w:cs="Times New Roman"/>
          <w:sz w:val="28"/>
          <w:szCs w:val="28"/>
          <w:lang w:val="en-US"/>
        </w:rPr>
        <w:t xml:space="preserve"> within the Yenisei Ridge structures. The sedimentary-metamorphic sequences of the </w:t>
      </w:r>
      <w:proofErr w:type="spellStart"/>
      <w:r w:rsidRPr="00022A43">
        <w:rPr>
          <w:rFonts w:ascii="Times New Roman" w:hAnsi="Times New Roman" w:cs="Times New Roman"/>
          <w:sz w:val="28"/>
          <w:szCs w:val="28"/>
          <w:lang w:val="en-US"/>
        </w:rPr>
        <w:t>Yenisey</w:t>
      </w:r>
      <w:proofErr w:type="spellEnd"/>
      <w:r w:rsidRPr="00022A43">
        <w:rPr>
          <w:rFonts w:ascii="Times New Roman" w:hAnsi="Times New Roman" w:cs="Times New Roman"/>
          <w:sz w:val="28"/>
          <w:szCs w:val="28"/>
          <w:lang w:val="en-US"/>
        </w:rPr>
        <w:t xml:space="preserve"> trough are intruded (</w:t>
      </w:r>
      <w:proofErr w:type="spellStart"/>
      <w:r w:rsidRPr="00022A43">
        <w:rPr>
          <w:rFonts w:ascii="Times New Roman" w:hAnsi="Times New Roman" w:cs="Times New Roman"/>
          <w:sz w:val="28"/>
          <w:szCs w:val="28"/>
          <w:lang w:val="en-US"/>
        </w:rPr>
        <w:t>Gorzhevsky</w:t>
      </w:r>
      <w:proofErr w:type="spellEnd"/>
      <w:r w:rsidRPr="00022A43">
        <w:rPr>
          <w:rFonts w:ascii="Times New Roman" w:hAnsi="Times New Roman" w:cs="Times New Roman"/>
          <w:sz w:val="28"/>
          <w:szCs w:val="28"/>
          <w:lang w:val="en-US"/>
        </w:rPr>
        <w:t xml:space="preserve"> and </w:t>
      </w:r>
      <w:proofErr w:type="spellStart"/>
      <w:r w:rsidRPr="00022A43">
        <w:rPr>
          <w:rFonts w:ascii="Times New Roman" w:hAnsi="Times New Roman" w:cs="Times New Roman"/>
          <w:sz w:val="28"/>
          <w:szCs w:val="28"/>
          <w:lang w:val="en-US"/>
        </w:rPr>
        <w:t>Konstantinov</w:t>
      </w:r>
      <w:proofErr w:type="spellEnd"/>
      <w:r w:rsidRPr="00022A43">
        <w:rPr>
          <w:rFonts w:ascii="Times New Roman" w:hAnsi="Times New Roman" w:cs="Times New Roman"/>
          <w:sz w:val="28"/>
          <w:szCs w:val="28"/>
          <w:lang w:val="en-US"/>
        </w:rPr>
        <w:t xml:space="preserve"> 1998) by leucocratic and </w:t>
      </w:r>
      <w:proofErr w:type="spellStart"/>
      <w:r w:rsidRPr="00022A43">
        <w:rPr>
          <w:rFonts w:ascii="Times New Roman" w:hAnsi="Times New Roman" w:cs="Times New Roman"/>
          <w:sz w:val="28"/>
          <w:szCs w:val="28"/>
          <w:lang w:val="en-US"/>
        </w:rPr>
        <w:t>migmatitic</w:t>
      </w:r>
      <w:proofErr w:type="spellEnd"/>
      <w:r w:rsidRPr="00022A43">
        <w:rPr>
          <w:rFonts w:ascii="Times New Roman" w:hAnsi="Times New Roman" w:cs="Times New Roman"/>
          <w:sz w:val="28"/>
          <w:szCs w:val="28"/>
          <w:lang w:val="en-US"/>
        </w:rPr>
        <w:t xml:space="preserve"> granite (1,050-900 Ma) and </w:t>
      </w:r>
      <w:proofErr w:type="spellStart"/>
      <w:r w:rsidRPr="00022A43">
        <w:rPr>
          <w:rFonts w:ascii="Times New Roman" w:hAnsi="Times New Roman" w:cs="Times New Roman"/>
          <w:sz w:val="28"/>
          <w:szCs w:val="28"/>
          <w:lang w:val="en-US"/>
        </w:rPr>
        <w:t>granitoid</w:t>
      </w:r>
      <w:proofErr w:type="spellEnd"/>
      <w:r w:rsidRPr="00022A43">
        <w:rPr>
          <w:rFonts w:ascii="Times New Roman" w:hAnsi="Times New Roman" w:cs="Times New Roman"/>
          <w:sz w:val="28"/>
          <w:szCs w:val="28"/>
          <w:lang w:val="en-US"/>
        </w:rPr>
        <w:t xml:space="preserve"> batholiths (850-760 Ma).</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host rocks to mineralization contain 0.2% to 2.5% of dispersed </w:t>
      </w:r>
      <w:proofErr w:type="spellStart"/>
      <w:r w:rsidRPr="00022A43">
        <w:rPr>
          <w:rFonts w:ascii="Times New Roman" w:hAnsi="Times New Roman" w:cs="Times New Roman"/>
          <w:sz w:val="28"/>
          <w:szCs w:val="28"/>
          <w:lang w:val="en-US"/>
        </w:rPr>
        <w:t>Corg</w:t>
      </w:r>
      <w:proofErr w:type="spellEnd"/>
      <w:r w:rsidRPr="00022A43">
        <w:rPr>
          <w:rFonts w:ascii="Times New Roman" w:hAnsi="Times New Roman" w:cs="Times New Roman"/>
          <w:sz w:val="28"/>
          <w:szCs w:val="28"/>
          <w:lang w:val="en-US"/>
        </w:rPr>
        <w:t xml:space="preserve"> and are intensely altered by </w:t>
      </w:r>
      <w:proofErr w:type="spellStart"/>
      <w:r w:rsidRPr="00022A43">
        <w:rPr>
          <w:rFonts w:ascii="Times New Roman" w:hAnsi="Times New Roman" w:cs="Times New Roman"/>
          <w:sz w:val="28"/>
          <w:szCs w:val="28"/>
          <w:lang w:val="en-US"/>
        </w:rPr>
        <w:t>carbonatization</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silicification</w:t>
      </w:r>
      <w:proofErr w:type="spellEnd"/>
      <w:r w:rsidRPr="00022A43">
        <w:rPr>
          <w:rFonts w:ascii="Times New Roman" w:hAnsi="Times New Roman" w:cs="Times New Roman"/>
          <w:sz w:val="28"/>
          <w:szCs w:val="28"/>
          <w:lang w:val="en-US"/>
        </w:rPr>
        <w:t xml:space="preserve">, and </w:t>
      </w:r>
      <w:proofErr w:type="spellStart"/>
      <w:r w:rsidRPr="00022A43">
        <w:rPr>
          <w:rFonts w:ascii="Times New Roman" w:hAnsi="Times New Roman" w:cs="Times New Roman"/>
          <w:sz w:val="28"/>
          <w:szCs w:val="28"/>
          <w:lang w:val="en-US"/>
        </w:rPr>
        <w:t>sericitization</w:t>
      </w:r>
      <w:proofErr w:type="spellEnd"/>
      <w:r w:rsidRPr="00022A43">
        <w:rPr>
          <w:rFonts w:ascii="Times New Roman" w:hAnsi="Times New Roman" w:cs="Times New Roman"/>
          <w:sz w:val="28"/>
          <w:szCs w:val="28"/>
          <w:lang w:val="en-US"/>
        </w:rPr>
        <w:t xml:space="preserve">. Relics of higher temperature, pre-ore </w:t>
      </w:r>
      <w:proofErr w:type="spellStart"/>
      <w:r w:rsidRPr="00022A43">
        <w:rPr>
          <w:rFonts w:ascii="Times New Roman" w:hAnsi="Times New Roman" w:cs="Times New Roman"/>
          <w:sz w:val="28"/>
          <w:szCs w:val="28"/>
          <w:lang w:val="en-US"/>
        </w:rPr>
        <w:t>skarn</w:t>
      </w:r>
      <w:proofErr w:type="spellEnd"/>
      <w:r w:rsidRPr="00022A43">
        <w:rPr>
          <w:rFonts w:ascii="Times New Roman" w:hAnsi="Times New Roman" w:cs="Times New Roman"/>
          <w:sz w:val="28"/>
          <w:szCs w:val="28"/>
          <w:lang w:val="en-US"/>
        </w:rPr>
        <w:t xml:space="preserve">, and greisen alteration are known in the ore zones. Gold-bearing </w:t>
      </w:r>
      <w:proofErr w:type="spellStart"/>
      <w:r w:rsidRPr="00022A43">
        <w:rPr>
          <w:rFonts w:ascii="Times New Roman" w:hAnsi="Times New Roman" w:cs="Times New Roman"/>
          <w:sz w:val="28"/>
          <w:szCs w:val="28"/>
          <w:lang w:val="en-US"/>
        </w:rPr>
        <w:t>veinlets</w:t>
      </w:r>
      <w:proofErr w:type="spellEnd"/>
      <w:r w:rsidRPr="00022A43">
        <w:rPr>
          <w:rFonts w:ascii="Times New Roman" w:hAnsi="Times New Roman" w:cs="Times New Roman"/>
          <w:sz w:val="28"/>
          <w:szCs w:val="28"/>
          <w:lang w:val="en-US"/>
        </w:rPr>
        <w:t xml:space="preserve"> and impregnation of sulfides are accompanied by deposition of muscovite, </w:t>
      </w:r>
      <w:proofErr w:type="spellStart"/>
      <w:r w:rsidRPr="00022A43">
        <w:rPr>
          <w:rFonts w:ascii="Times New Roman" w:hAnsi="Times New Roman" w:cs="Times New Roman"/>
          <w:sz w:val="28"/>
          <w:szCs w:val="28"/>
          <w:lang w:val="en-US"/>
        </w:rPr>
        <w:t>biotite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hydrobiotite</w:t>
      </w:r>
      <w:proofErr w:type="spellEnd"/>
      <w:r w:rsidRPr="00022A43">
        <w:rPr>
          <w:rFonts w:ascii="Times New Roman" w:hAnsi="Times New Roman" w:cs="Times New Roman"/>
          <w:sz w:val="28"/>
          <w:szCs w:val="28"/>
          <w:lang w:val="en-US"/>
        </w:rPr>
        <w:t xml:space="preserve">, and chlorite with minor </w:t>
      </w:r>
      <w:proofErr w:type="spellStart"/>
      <w:r w:rsidRPr="00022A43">
        <w:rPr>
          <w:rFonts w:ascii="Times New Roman" w:hAnsi="Times New Roman" w:cs="Times New Roman"/>
          <w:sz w:val="28"/>
          <w:szCs w:val="28"/>
          <w:lang w:val="en-US"/>
        </w:rPr>
        <w:t>zoisite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sphene</w:t>
      </w:r>
      <w:proofErr w:type="spellEnd"/>
      <w:r w:rsidRPr="00022A43">
        <w:rPr>
          <w:rFonts w:ascii="Times New Roman" w:hAnsi="Times New Roman" w:cs="Times New Roman"/>
          <w:sz w:val="28"/>
          <w:szCs w:val="28"/>
          <w:lang w:val="en-US"/>
        </w:rPr>
        <w:t>, rutile, and carbonates.</w:t>
      </w:r>
    </w:p>
    <w:p w:rsidR="00022A43" w:rsidRPr="00AA7D3A" w:rsidRDefault="00022A43" w:rsidP="00022A43">
      <w:pPr>
        <w:spacing w:after="0" w:line="240" w:lineRule="auto"/>
        <w:ind w:right="-1" w:firstLine="709"/>
        <w:jc w:val="both"/>
        <w:rPr>
          <w:rFonts w:ascii="Times New Roman" w:hAnsi="Times New Roman" w:cs="Times New Roman"/>
          <w:b/>
          <w:sz w:val="28"/>
          <w:szCs w:val="28"/>
          <w:lang w:val="en-US"/>
        </w:rPr>
      </w:pPr>
      <w:r w:rsidRPr="00AA7D3A">
        <w:rPr>
          <w:rFonts w:ascii="Times New Roman" w:hAnsi="Times New Roman" w:cs="Times New Roman"/>
          <w:b/>
          <w:sz w:val="28"/>
          <w:szCs w:val="28"/>
          <w:lang w:val="en-US"/>
        </w:rPr>
        <w:t>Tectonics and morphology of ore lodes</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main fold structure in the deposit area is an ENE inverted anticline of S shape (Fig. 1) with both wings dipping to the northeast 50-70° (west and south parts) and 35-45° at the east and north. Gold mineralization is located at the north </w:t>
      </w:r>
      <w:proofErr w:type="spellStart"/>
      <w:r w:rsidRPr="00022A43">
        <w:rPr>
          <w:rFonts w:ascii="Times New Roman" w:hAnsi="Times New Roman" w:cs="Times New Roman"/>
          <w:sz w:val="28"/>
          <w:szCs w:val="28"/>
          <w:lang w:val="en-US"/>
        </w:rPr>
        <w:t>pericline</w:t>
      </w:r>
      <w:proofErr w:type="spellEnd"/>
      <w:r w:rsidRPr="00022A43">
        <w:rPr>
          <w:rFonts w:ascii="Times New Roman" w:hAnsi="Times New Roman" w:cs="Times New Roman"/>
          <w:sz w:val="28"/>
          <w:szCs w:val="28"/>
          <w:lang w:val="en-US"/>
        </w:rPr>
        <w:t xml:space="preserve"> of this fold consisting of </w:t>
      </w:r>
      <w:proofErr w:type="spellStart"/>
      <w:r w:rsidRPr="00022A43">
        <w:rPr>
          <w:rFonts w:ascii="Times New Roman" w:hAnsi="Times New Roman" w:cs="Times New Roman"/>
          <w:sz w:val="28"/>
          <w:szCs w:val="28"/>
          <w:lang w:val="en-US"/>
        </w:rPr>
        <w:t>Kordinskaya</w:t>
      </w:r>
      <w:proofErr w:type="spellEnd"/>
      <w:r w:rsidRPr="00022A43">
        <w:rPr>
          <w:rFonts w:ascii="Times New Roman" w:hAnsi="Times New Roman" w:cs="Times New Roman"/>
          <w:sz w:val="28"/>
          <w:szCs w:val="28"/>
          <w:lang w:val="en-US"/>
        </w:rPr>
        <w:t xml:space="preserve"> formation. Smaller-scale folds with almost horizontal axial planes and normal slip faults with displacements up to a few hundred meters complicate this anticline. The mineralized area is bordered on the west and east by northwesterly-trending regional faults and on the north and south by E-W faults.</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total length of the known mineralized structure is 4-5 km, but the </w:t>
      </w:r>
      <w:proofErr w:type="spellStart"/>
      <w:r w:rsidRPr="00022A43">
        <w:rPr>
          <w:rFonts w:ascii="Times New Roman" w:hAnsi="Times New Roman" w:cs="Times New Roman"/>
          <w:sz w:val="28"/>
          <w:szCs w:val="28"/>
          <w:lang w:val="en-US"/>
        </w:rPr>
        <w:t>lithologic</w:t>
      </w:r>
      <w:proofErr w:type="spellEnd"/>
      <w:r w:rsidRPr="00022A43">
        <w:rPr>
          <w:rFonts w:ascii="Times New Roman" w:hAnsi="Times New Roman" w:cs="Times New Roman"/>
          <w:sz w:val="28"/>
          <w:szCs w:val="28"/>
          <w:lang w:val="en-US"/>
        </w:rPr>
        <w:t xml:space="preserve"> horizon favorable to veinlet-disseminated sulfide mineralization is approximately two times longer and has a good potential for new discoveries.</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noProof/>
          <w:sz w:val="28"/>
          <w:szCs w:val="28"/>
          <w:lang w:eastAsia="ru-RU"/>
        </w:rPr>
        <w:lastRenderedPageBreak/>
        <w:drawing>
          <wp:anchor distT="0" distB="0" distL="114300" distR="114300" simplePos="0" relativeHeight="251660288" behindDoc="0" locked="0" layoutInCell="1" allowOverlap="1">
            <wp:simplePos x="0" y="0"/>
            <wp:positionH relativeFrom="margin">
              <wp:posOffset>922507</wp:posOffset>
            </wp:positionH>
            <wp:positionV relativeFrom="margin">
              <wp:posOffset>2099261</wp:posOffset>
            </wp:positionV>
            <wp:extent cx="4749800" cy="2890520"/>
            <wp:effectExtent l="0" t="0" r="0" b="5080"/>
            <wp:wrapSquare wrapText="bothSides"/>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4660" t="6743" r="4978" b="8700"/>
                    <a:stretch/>
                  </pic:blipFill>
                  <pic:spPr bwMode="auto">
                    <a:xfrm>
                      <a:off x="0" y="0"/>
                      <a:ext cx="4749800" cy="2890520"/>
                    </a:xfrm>
                    <a:prstGeom prst="rect">
                      <a:avLst/>
                    </a:prstGeom>
                    <a:noFill/>
                    <a:ln>
                      <a:noFill/>
                    </a:ln>
                    <a:extLst>
                      <a:ext uri="{53640926-AAD7-44D8-BBD7-CCE9431645EC}">
                        <a14:shadowObscured xmlns:a14="http://schemas.microsoft.com/office/drawing/2010/main"/>
                      </a:ext>
                    </a:extLst>
                  </pic:spPr>
                </pic:pic>
              </a:graphicData>
            </a:graphic>
          </wp:anchor>
        </w:drawing>
      </w:r>
      <w:r w:rsidRPr="00022A43">
        <w:rPr>
          <w:rFonts w:ascii="Times New Roman" w:hAnsi="Times New Roman" w:cs="Times New Roman"/>
          <w:sz w:val="28"/>
          <w:szCs w:val="28"/>
          <w:lang w:val="en-US"/>
        </w:rPr>
        <w:t xml:space="preserve">The </w:t>
      </w:r>
      <w:proofErr w:type="spellStart"/>
      <w:r w:rsidRPr="00022A43">
        <w:rPr>
          <w:rFonts w:ascii="Times New Roman" w:hAnsi="Times New Roman" w:cs="Times New Roman"/>
          <w:sz w:val="28"/>
          <w:szCs w:val="28"/>
          <w:lang w:val="en-US"/>
        </w:rPr>
        <w:t>stratiform</w:t>
      </w:r>
      <w:proofErr w:type="spellEnd"/>
      <w:r w:rsidRPr="00022A43">
        <w:rPr>
          <w:rFonts w:ascii="Times New Roman" w:hAnsi="Times New Roman" w:cs="Times New Roman"/>
          <w:sz w:val="28"/>
          <w:szCs w:val="28"/>
          <w:lang w:val="en-US"/>
        </w:rPr>
        <w:t xml:space="preserve"> type ore bodies are </w:t>
      </w:r>
      <w:proofErr w:type="spellStart"/>
      <w:r w:rsidRPr="00022A43">
        <w:rPr>
          <w:rFonts w:ascii="Times New Roman" w:hAnsi="Times New Roman" w:cs="Times New Roman"/>
          <w:sz w:val="28"/>
          <w:szCs w:val="28"/>
          <w:lang w:val="en-US"/>
        </w:rPr>
        <w:t>lenseslike</w:t>
      </w:r>
      <w:proofErr w:type="spellEnd"/>
      <w:r w:rsidRPr="00022A43">
        <w:rPr>
          <w:rFonts w:ascii="Times New Roman" w:hAnsi="Times New Roman" w:cs="Times New Roman"/>
          <w:sz w:val="28"/>
          <w:szCs w:val="28"/>
          <w:lang w:val="en-US"/>
        </w:rPr>
        <w:t xml:space="preserve"> zones of </w:t>
      </w:r>
      <w:proofErr w:type="spellStart"/>
      <w:r w:rsidRPr="00022A43">
        <w:rPr>
          <w:rFonts w:ascii="Times New Roman" w:hAnsi="Times New Roman" w:cs="Times New Roman"/>
          <w:sz w:val="28"/>
          <w:szCs w:val="28"/>
          <w:lang w:val="en-US"/>
        </w:rPr>
        <w:t>veinlets</w:t>
      </w:r>
      <w:proofErr w:type="spellEnd"/>
      <w:r w:rsidRPr="00022A43">
        <w:rPr>
          <w:rFonts w:ascii="Times New Roman" w:hAnsi="Times New Roman" w:cs="Times New Roman"/>
          <w:sz w:val="28"/>
          <w:szCs w:val="28"/>
          <w:lang w:val="en-US"/>
        </w:rPr>
        <w:t xml:space="preserve"> and disseminated mineralization. The main ore body is traced for about 600 m at the eastern part of the deposit and contains 90% of resources, while three ore bodies on the western flank contain about 10% of the total resource. The ore bodies are localized in </w:t>
      </w:r>
      <w:proofErr w:type="spellStart"/>
      <w:r w:rsidRPr="00022A43">
        <w:rPr>
          <w:rFonts w:ascii="Times New Roman" w:hAnsi="Times New Roman" w:cs="Times New Roman"/>
          <w:sz w:val="28"/>
          <w:szCs w:val="28"/>
          <w:lang w:val="en-US"/>
        </w:rPr>
        <w:t>flexurelike</w:t>
      </w:r>
      <w:proofErr w:type="spellEnd"/>
      <w:r w:rsidRPr="00022A43">
        <w:rPr>
          <w:rFonts w:ascii="Times New Roman" w:hAnsi="Times New Roman" w:cs="Times New Roman"/>
          <w:sz w:val="28"/>
          <w:szCs w:val="28"/>
          <w:lang w:val="en-US"/>
        </w:rPr>
        <w:t xml:space="preserve"> bends of fold structures and are commonly located in the limbs of inverted and recumbent folds along the tectonically disturbed contacts of the carbonaceous </w:t>
      </w:r>
      <w:proofErr w:type="spellStart"/>
      <w:r w:rsidRPr="00022A43">
        <w:rPr>
          <w:rFonts w:ascii="Times New Roman" w:hAnsi="Times New Roman" w:cs="Times New Roman"/>
          <w:sz w:val="28"/>
          <w:szCs w:val="28"/>
          <w:lang w:val="en-US"/>
        </w:rPr>
        <w:t>shales</w:t>
      </w:r>
      <w:proofErr w:type="spellEnd"/>
      <w:r w:rsidRPr="00022A43">
        <w:rPr>
          <w:rFonts w:ascii="Times New Roman" w:hAnsi="Times New Roman" w:cs="Times New Roman"/>
          <w:sz w:val="28"/>
          <w:szCs w:val="28"/>
          <w:lang w:val="en-US"/>
        </w:rPr>
        <w:t xml:space="preserve"> and marble with quartz-mica-carbonate rocks. The thickness of the ore bodies varies from 1-2 m at the limbs of folds up to 40 m at the fold bends while the main ore body is reaching 150-170 m at the fold bend. Ore bodies commonly do not have distinct contacts and are outlined mainly by sampling.</w:t>
      </w: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proofErr w:type="gramStart"/>
      <w:r w:rsidRPr="00022A43">
        <w:rPr>
          <w:rFonts w:ascii="Times New Roman" w:hAnsi="Times New Roman" w:cs="Times New Roman"/>
          <w:sz w:val="28"/>
          <w:szCs w:val="28"/>
          <w:lang w:val="en-US"/>
        </w:rPr>
        <w:t>Figure 1.</w:t>
      </w:r>
      <w:proofErr w:type="gramEnd"/>
      <w:r w:rsidRPr="00022A43">
        <w:rPr>
          <w:rFonts w:ascii="Times New Roman" w:hAnsi="Times New Roman" w:cs="Times New Roman"/>
          <w:sz w:val="28"/>
          <w:szCs w:val="28"/>
          <w:lang w:val="en-US"/>
        </w:rPr>
        <w:t xml:space="preserve"> Geologic model of 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 (modified after </w:t>
      </w:r>
      <w:proofErr w:type="spellStart"/>
      <w:r w:rsidRPr="00022A43">
        <w:rPr>
          <w:rFonts w:ascii="Times New Roman" w:hAnsi="Times New Roman" w:cs="Times New Roman"/>
          <w:sz w:val="28"/>
          <w:szCs w:val="28"/>
          <w:lang w:val="en-US"/>
        </w:rPr>
        <w:t>Konstantinov</w:t>
      </w:r>
      <w:proofErr w:type="spellEnd"/>
      <w:r w:rsidRPr="00022A43">
        <w:rPr>
          <w:rFonts w:ascii="Times New Roman" w:hAnsi="Times New Roman" w:cs="Times New Roman"/>
          <w:sz w:val="28"/>
          <w:szCs w:val="28"/>
          <w:lang w:val="en-US"/>
        </w:rPr>
        <w:t xml:space="preserve"> and </w:t>
      </w:r>
      <w:proofErr w:type="spellStart"/>
      <w:r w:rsidRPr="00022A43">
        <w:rPr>
          <w:rFonts w:ascii="Times New Roman" w:hAnsi="Times New Roman" w:cs="Times New Roman"/>
          <w:sz w:val="28"/>
          <w:szCs w:val="28"/>
          <w:lang w:val="en-US"/>
        </w:rPr>
        <w:t>Narseev</w:t>
      </w:r>
      <w:proofErr w:type="spellEnd"/>
      <w:r w:rsidRPr="00022A43">
        <w:rPr>
          <w:rFonts w:ascii="Times New Roman" w:hAnsi="Times New Roman" w:cs="Times New Roman"/>
          <w:sz w:val="28"/>
          <w:szCs w:val="28"/>
          <w:lang w:val="en-US"/>
        </w:rPr>
        <w:t xml:space="preserve"> 1989).</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noProof/>
          <w:sz w:val="28"/>
          <w:szCs w:val="28"/>
          <w:lang w:eastAsia="ru-RU"/>
        </w:rPr>
        <w:drawing>
          <wp:inline distT="0" distB="0" distL="0" distR="0">
            <wp:extent cx="2832265" cy="1822241"/>
            <wp:effectExtent l="0" t="0" r="6350" b="6985"/>
            <wp:docPr id="2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58730" cy="1839268"/>
                    </a:xfrm>
                    <a:prstGeom prst="rect">
                      <a:avLst/>
                    </a:prstGeom>
                    <a:noFill/>
                  </pic:spPr>
                </pic:pic>
              </a:graphicData>
            </a:graphic>
          </wp:inline>
        </w:drawing>
      </w:r>
      <w:r w:rsidRPr="00022A43">
        <w:rPr>
          <w:rFonts w:ascii="Times New Roman" w:hAnsi="Times New Roman" w:cs="Times New Roman"/>
          <w:noProof/>
          <w:sz w:val="28"/>
          <w:szCs w:val="28"/>
          <w:lang w:eastAsia="ru-RU"/>
        </w:rPr>
        <w:drawing>
          <wp:inline distT="0" distB="0" distL="0" distR="0">
            <wp:extent cx="2712220" cy="1596299"/>
            <wp:effectExtent l="0" t="0" r="0" b="4445"/>
            <wp:docPr id="2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59327" cy="1624024"/>
                    </a:xfrm>
                    <a:prstGeom prst="rect">
                      <a:avLst/>
                    </a:prstGeom>
                    <a:noFill/>
                  </pic:spPr>
                </pic:pic>
              </a:graphicData>
            </a:graphic>
          </wp:inline>
        </w:drawing>
      </w: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Quarry of 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AA7D3A" w:rsidRDefault="00022A43" w:rsidP="00022A43">
      <w:pPr>
        <w:spacing w:after="0" w:line="240" w:lineRule="auto"/>
        <w:ind w:right="-1" w:firstLine="709"/>
        <w:jc w:val="both"/>
        <w:rPr>
          <w:rFonts w:ascii="Times New Roman" w:hAnsi="Times New Roman" w:cs="Times New Roman"/>
          <w:b/>
          <w:sz w:val="28"/>
          <w:szCs w:val="28"/>
          <w:lang w:val="en-US"/>
        </w:rPr>
      </w:pPr>
      <w:r w:rsidRPr="00AA7D3A">
        <w:rPr>
          <w:rFonts w:ascii="Times New Roman" w:hAnsi="Times New Roman" w:cs="Times New Roman"/>
          <w:b/>
          <w:sz w:val="28"/>
          <w:szCs w:val="28"/>
          <w:lang w:val="en-US"/>
        </w:rPr>
        <w:t>Mineralization</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Disseminated and veinlet-disseminated gold mineralization contains from 2-5 to 12% sulfides, mainly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pyrite, and stibnite. Lesser amounts of </w:t>
      </w:r>
      <w:proofErr w:type="spellStart"/>
      <w:r w:rsidRPr="00022A43">
        <w:rPr>
          <w:rFonts w:ascii="Times New Roman" w:hAnsi="Times New Roman" w:cs="Times New Roman"/>
          <w:sz w:val="28"/>
          <w:szCs w:val="28"/>
          <w:lang w:val="en-US"/>
        </w:rPr>
        <w:t>scheelite</w:t>
      </w:r>
      <w:proofErr w:type="spellEnd"/>
      <w:r w:rsidRPr="00022A43">
        <w:rPr>
          <w:rFonts w:ascii="Times New Roman" w:hAnsi="Times New Roman" w:cs="Times New Roman"/>
          <w:sz w:val="28"/>
          <w:szCs w:val="28"/>
          <w:lang w:val="en-US"/>
        </w:rPr>
        <w:t xml:space="preserve">, chalcopyrite, </w:t>
      </w:r>
      <w:proofErr w:type="spellStart"/>
      <w:r w:rsidRPr="00022A43">
        <w:rPr>
          <w:rFonts w:ascii="Times New Roman" w:hAnsi="Times New Roman" w:cs="Times New Roman"/>
          <w:sz w:val="28"/>
          <w:szCs w:val="28"/>
          <w:lang w:val="en-US"/>
        </w:rPr>
        <w:t>sphalerite</w:t>
      </w:r>
      <w:proofErr w:type="spellEnd"/>
      <w:r w:rsidRPr="00022A43">
        <w:rPr>
          <w:rFonts w:ascii="Times New Roman" w:hAnsi="Times New Roman" w:cs="Times New Roman"/>
          <w:sz w:val="28"/>
          <w:szCs w:val="28"/>
          <w:lang w:val="en-US"/>
        </w:rPr>
        <w:t xml:space="preserve">, galena, gray copper ore, and native antimony are also present. Cinnabar, </w:t>
      </w:r>
      <w:proofErr w:type="spellStart"/>
      <w:r w:rsidRPr="00022A43">
        <w:rPr>
          <w:rFonts w:ascii="Times New Roman" w:hAnsi="Times New Roman" w:cs="Times New Roman"/>
          <w:sz w:val="28"/>
          <w:szCs w:val="28"/>
          <w:lang w:val="en-US"/>
        </w:rPr>
        <w:t>jamesonite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gudmundite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bismuthinite</w:t>
      </w:r>
      <w:proofErr w:type="spellEnd"/>
      <w:r w:rsidRPr="00022A43">
        <w:rPr>
          <w:rFonts w:ascii="Times New Roman" w:hAnsi="Times New Roman" w:cs="Times New Roman"/>
          <w:sz w:val="28"/>
          <w:szCs w:val="28"/>
          <w:lang w:val="en-US"/>
        </w:rPr>
        <w:t xml:space="preserve">, and </w:t>
      </w:r>
      <w:proofErr w:type="spellStart"/>
      <w:r w:rsidRPr="00022A43">
        <w:rPr>
          <w:rFonts w:ascii="Times New Roman" w:hAnsi="Times New Roman" w:cs="Times New Roman"/>
          <w:sz w:val="28"/>
          <w:szCs w:val="28"/>
          <w:lang w:val="en-US"/>
        </w:rPr>
        <w:t>berthierite</w:t>
      </w:r>
      <w:proofErr w:type="spellEnd"/>
      <w:r w:rsidRPr="00022A43">
        <w:rPr>
          <w:rFonts w:ascii="Times New Roman" w:hAnsi="Times New Roman" w:cs="Times New Roman"/>
          <w:sz w:val="28"/>
          <w:szCs w:val="28"/>
          <w:lang w:val="en-US"/>
        </w:rPr>
        <w:t xml:space="preserve"> are rare. The earliest (pre-gold) quartz-</w:t>
      </w:r>
      <w:proofErr w:type="spellStart"/>
      <w:r w:rsidRPr="00022A43">
        <w:rPr>
          <w:rFonts w:ascii="Times New Roman" w:hAnsi="Times New Roman" w:cs="Times New Roman"/>
          <w:sz w:val="28"/>
          <w:szCs w:val="28"/>
          <w:lang w:val="en-US"/>
        </w:rPr>
        <w:t>scheelite</w:t>
      </w:r>
      <w:proofErr w:type="spellEnd"/>
      <w:r w:rsidRPr="00022A43">
        <w:rPr>
          <w:rFonts w:ascii="Times New Roman" w:hAnsi="Times New Roman" w:cs="Times New Roman"/>
          <w:sz w:val="28"/>
          <w:szCs w:val="28"/>
          <w:lang w:val="en-US"/>
        </w:rPr>
        <w:t xml:space="preserve"> mineral association forms disseminations or thin </w:t>
      </w:r>
      <w:r w:rsidRPr="00022A43">
        <w:rPr>
          <w:rFonts w:ascii="Times New Roman" w:hAnsi="Times New Roman" w:cs="Times New Roman"/>
          <w:sz w:val="28"/>
          <w:szCs w:val="28"/>
          <w:lang w:val="en-US"/>
        </w:rPr>
        <w:lastRenderedPageBreak/>
        <w:t xml:space="preserve">quartz- </w:t>
      </w:r>
      <w:proofErr w:type="spellStart"/>
      <w:r w:rsidRPr="00022A43">
        <w:rPr>
          <w:rFonts w:ascii="Times New Roman" w:hAnsi="Times New Roman" w:cs="Times New Roman"/>
          <w:sz w:val="28"/>
          <w:szCs w:val="28"/>
          <w:lang w:val="en-US"/>
        </w:rPr>
        <w:t>scheelite</w:t>
      </w:r>
      <w:proofErr w:type="spellEnd"/>
      <w:r w:rsidRPr="00022A43">
        <w:rPr>
          <w:rFonts w:ascii="Times New Roman" w:hAnsi="Times New Roman" w:cs="Times New Roman"/>
          <w:sz w:val="28"/>
          <w:szCs w:val="28"/>
          <w:lang w:val="en-US"/>
        </w:rPr>
        <w:t xml:space="preserve"> stringers in the banded, </w:t>
      </w:r>
      <w:proofErr w:type="spellStart"/>
      <w:r w:rsidRPr="00022A43">
        <w:rPr>
          <w:rFonts w:ascii="Times New Roman" w:hAnsi="Times New Roman" w:cs="Times New Roman"/>
          <w:sz w:val="28"/>
          <w:szCs w:val="28"/>
          <w:lang w:val="en-US"/>
        </w:rPr>
        <w:t>metasomatic</w:t>
      </w:r>
      <w:proofErr w:type="spellEnd"/>
      <w:r w:rsidRPr="00022A43">
        <w:rPr>
          <w:rFonts w:ascii="Times New Roman" w:hAnsi="Times New Roman" w:cs="Times New Roman"/>
          <w:sz w:val="28"/>
          <w:szCs w:val="28"/>
          <w:lang w:val="en-US"/>
        </w:rPr>
        <w:t xml:space="preserve"> carbonaceous </w:t>
      </w:r>
      <w:proofErr w:type="spellStart"/>
      <w:r w:rsidRPr="00022A43">
        <w:rPr>
          <w:rFonts w:ascii="Times New Roman" w:hAnsi="Times New Roman" w:cs="Times New Roman"/>
          <w:sz w:val="28"/>
          <w:szCs w:val="28"/>
          <w:lang w:val="en-US"/>
        </w:rPr>
        <w:t>sericite</w:t>
      </w:r>
      <w:proofErr w:type="spellEnd"/>
      <w:r w:rsidRPr="00022A43">
        <w:rPr>
          <w:rFonts w:ascii="Times New Roman" w:hAnsi="Times New Roman" w:cs="Times New Roman"/>
          <w:sz w:val="28"/>
          <w:szCs w:val="28"/>
          <w:lang w:val="en-US"/>
        </w:rPr>
        <w:t xml:space="preserve">-quartz and </w:t>
      </w:r>
      <w:proofErr w:type="spellStart"/>
      <w:r w:rsidRPr="00022A43">
        <w:rPr>
          <w:rFonts w:ascii="Times New Roman" w:hAnsi="Times New Roman" w:cs="Times New Roman"/>
          <w:sz w:val="28"/>
          <w:szCs w:val="28"/>
          <w:lang w:val="en-US"/>
        </w:rPr>
        <w:t>zoisite</w:t>
      </w:r>
      <w:proofErr w:type="spellEnd"/>
      <w:r w:rsidRPr="00022A43">
        <w:rPr>
          <w:rFonts w:ascii="Times New Roman" w:hAnsi="Times New Roman" w:cs="Times New Roman"/>
          <w:sz w:val="28"/>
          <w:szCs w:val="28"/>
          <w:lang w:val="en-US"/>
        </w:rPr>
        <w:t>-carbonate-quartz rocks (</w:t>
      </w:r>
      <w:proofErr w:type="spellStart"/>
      <w:r w:rsidRPr="00022A43">
        <w:rPr>
          <w:rFonts w:ascii="Times New Roman" w:hAnsi="Times New Roman" w:cs="Times New Roman"/>
          <w:sz w:val="28"/>
          <w:szCs w:val="28"/>
          <w:lang w:val="en-US"/>
        </w:rPr>
        <w:t>Genkin</w:t>
      </w:r>
      <w:proofErr w:type="spellEnd"/>
      <w:r w:rsidRPr="00022A43">
        <w:rPr>
          <w:rFonts w:ascii="Times New Roman" w:hAnsi="Times New Roman" w:cs="Times New Roman"/>
          <w:sz w:val="28"/>
          <w:szCs w:val="28"/>
          <w:lang w:val="en-US"/>
        </w:rPr>
        <w:t xml:space="preserve"> et al. 2002).</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main gold-bearing association consists of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xml:space="preserve">, and pyrite.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xml:space="preserve"> is the most widespread sulfide and forms idiomorphic grains and clusters. </w:t>
      </w:r>
      <w:proofErr w:type="spellStart"/>
      <w:r w:rsidRPr="00022A43">
        <w:rPr>
          <w:rFonts w:ascii="Times New Roman" w:hAnsi="Times New Roman" w:cs="Times New Roman"/>
          <w:sz w:val="28"/>
          <w:szCs w:val="28"/>
          <w:lang w:val="en-US"/>
        </w:rPr>
        <w:t>Monomineral</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xml:space="preserve"> without visible gold particles contains, according to S. </w:t>
      </w:r>
      <w:proofErr w:type="spellStart"/>
      <w:r w:rsidRPr="00022A43">
        <w:rPr>
          <w:rFonts w:ascii="Times New Roman" w:hAnsi="Times New Roman" w:cs="Times New Roman"/>
          <w:sz w:val="28"/>
          <w:szCs w:val="28"/>
          <w:lang w:val="en-US"/>
        </w:rPr>
        <w:t>Yablokova</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TsNIGRl</w:t>
      </w:r>
      <w:proofErr w:type="spellEnd"/>
      <w:r w:rsidRPr="00022A43">
        <w:rPr>
          <w:rFonts w:ascii="Times New Roman" w:hAnsi="Times New Roman" w:cs="Times New Roman"/>
          <w:sz w:val="28"/>
          <w:szCs w:val="28"/>
          <w:lang w:val="en-US"/>
        </w:rPr>
        <w:t xml:space="preserve">), up to 150 g/t gold. Native gold sometimes associates with second generation of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xml:space="preserve"> at the core of ore bodies containing abundant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and stibnite mineralization.</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Small acicular and prismatic crystals of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from 5 pm to 2 mm in size, constitute up to 5% of ore but are not known outside of the ore bodies.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contains often inclusions of other minerals and submicroscopic particles of gold. The gold content in an individual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grain varies from 140 to 2,600 ppm (</w:t>
      </w:r>
      <w:proofErr w:type="spellStart"/>
      <w:r w:rsidRPr="00022A43">
        <w:rPr>
          <w:rFonts w:ascii="Times New Roman" w:hAnsi="Times New Roman" w:cs="Times New Roman"/>
          <w:sz w:val="28"/>
          <w:szCs w:val="28"/>
          <w:lang w:val="en-US"/>
        </w:rPr>
        <w:t>Genkin</w:t>
      </w:r>
      <w:proofErr w:type="spellEnd"/>
      <w:r w:rsidRPr="00022A43">
        <w:rPr>
          <w:rFonts w:ascii="Times New Roman" w:hAnsi="Times New Roman" w:cs="Times New Roman"/>
          <w:sz w:val="28"/>
          <w:szCs w:val="28"/>
          <w:lang w:val="en-US"/>
        </w:rPr>
        <w:t xml:space="preserve"> et al. 2002). Pyrite is found both in the ore bodies in weakly altered carbonaceous, mica-quartz </w:t>
      </w:r>
      <w:proofErr w:type="spellStart"/>
      <w:r w:rsidRPr="00022A43">
        <w:rPr>
          <w:rFonts w:ascii="Times New Roman" w:hAnsi="Times New Roman" w:cs="Times New Roman"/>
          <w:sz w:val="28"/>
          <w:szCs w:val="28"/>
          <w:lang w:val="en-US"/>
        </w:rPr>
        <w:t>shales</w:t>
      </w:r>
      <w:proofErr w:type="spellEnd"/>
      <w:r w:rsidRPr="00022A43">
        <w:rPr>
          <w:rFonts w:ascii="Times New Roman" w:hAnsi="Times New Roman" w:cs="Times New Roman"/>
          <w:sz w:val="28"/>
          <w:szCs w:val="28"/>
          <w:lang w:val="en-US"/>
        </w:rPr>
        <w:t xml:space="preserve"> and usually contains low level of gold, at least 10 times less than that found in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Native gold (920-1,000 fineness) forms very thin (0.005 to 0.05 mm) inclusions in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and very rare in stibnite or nearby of these minerals in quartz. </w:t>
      </w:r>
      <w:proofErr w:type="spellStart"/>
      <w:r w:rsidRPr="00022A43">
        <w:rPr>
          <w:rFonts w:ascii="Times New Roman" w:hAnsi="Times New Roman" w:cs="Times New Roman"/>
          <w:sz w:val="28"/>
          <w:szCs w:val="28"/>
          <w:lang w:val="en-US"/>
        </w:rPr>
        <w:t>Aurositbite</w:t>
      </w:r>
      <w:proofErr w:type="spellEnd"/>
      <w:r w:rsidRPr="00022A43">
        <w:rPr>
          <w:rFonts w:ascii="Times New Roman" w:hAnsi="Times New Roman" w:cs="Times New Roman"/>
          <w:sz w:val="28"/>
          <w:szCs w:val="28"/>
          <w:lang w:val="en-US"/>
        </w:rPr>
        <w:t xml:space="preserve"> also associated with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in a form of inclusions ranging between 2 and 105 µm in size.</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average gold grade for primary ore of 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 is 4.6 g/t but reaches 10.9 g/t for oxide ore. In addition, the ore contains up to 0.1% of W2Oy Oxidation of reported Cretaceous-</w:t>
      </w:r>
      <w:proofErr w:type="spellStart"/>
      <w:r w:rsidRPr="00022A43">
        <w:rPr>
          <w:rFonts w:ascii="Times New Roman" w:hAnsi="Times New Roman" w:cs="Times New Roman"/>
          <w:sz w:val="28"/>
          <w:szCs w:val="28"/>
          <w:lang w:val="en-US"/>
        </w:rPr>
        <w:t>Paleogene</w:t>
      </w:r>
      <w:proofErr w:type="spellEnd"/>
      <w:r w:rsidRPr="00022A43">
        <w:rPr>
          <w:rFonts w:ascii="Times New Roman" w:hAnsi="Times New Roman" w:cs="Times New Roman"/>
          <w:sz w:val="28"/>
          <w:szCs w:val="28"/>
          <w:lang w:val="en-US"/>
        </w:rPr>
        <w:t xml:space="preserve"> age with abundant clay substance, ocher, and quartz spills can be traced to the depth for more than 350 m at the eastern part of the deposit. Gold in the oxide ore is mainly free.</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age of 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 (</w:t>
      </w:r>
      <w:proofErr w:type="spellStart"/>
      <w:r w:rsidRPr="00022A43">
        <w:rPr>
          <w:rFonts w:ascii="Times New Roman" w:hAnsi="Times New Roman" w:cs="Times New Roman"/>
          <w:sz w:val="28"/>
          <w:szCs w:val="28"/>
          <w:lang w:val="en-US"/>
        </w:rPr>
        <w:t>Distanov</w:t>
      </w:r>
      <w:proofErr w:type="spellEnd"/>
      <w:r w:rsidRPr="00022A43">
        <w:rPr>
          <w:rFonts w:ascii="Times New Roman" w:hAnsi="Times New Roman" w:cs="Times New Roman"/>
          <w:sz w:val="28"/>
          <w:szCs w:val="28"/>
          <w:lang w:val="en-US"/>
        </w:rPr>
        <w:t xml:space="preserve"> et al. 1975) is between 794 Ma (age of pre-ore </w:t>
      </w:r>
      <w:proofErr w:type="spellStart"/>
      <w:r w:rsidRPr="00022A43">
        <w:rPr>
          <w:rFonts w:ascii="Times New Roman" w:hAnsi="Times New Roman" w:cs="Times New Roman"/>
          <w:sz w:val="28"/>
          <w:szCs w:val="28"/>
          <w:lang w:val="en-US"/>
        </w:rPr>
        <w:t>metasomatic</w:t>
      </w:r>
      <w:proofErr w:type="spellEnd"/>
      <w:r w:rsidRPr="00022A43">
        <w:rPr>
          <w:rFonts w:ascii="Times New Roman" w:hAnsi="Times New Roman" w:cs="Times New Roman"/>
          <w:sz w:val="28"/>
          <w:szCs w:val="28"/>
          <w:lang w:val="en-US"/>
        </w:rPr>
        <w:t xml:space="preserve"> alteration) and 609 Ma (age of late-stage antimony mineralization).</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Total in situ gold resources of 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 including oxide and sulfide ore are estimated as 22.5 </w:t>
      </w:r>
      <w:proofErr w:type="spellStart"/>
      <w:r w:rsidRPr="00022A43">
        <w:rPr>
          <w:rFonts w:ascii="Times New Roman" w:hAnsi="Times New Roman" w:cs="Times New Roman"/>
          <w:sz w:val="28"/>
          <w:szCs w:val="28"/>
          <w:lang w:val="en-US"/>
        </w:rPr>
        <w:t>Moz</w:t>
      </w:r>
      <w:proofErr w:type="spellEnd"/>
      <w:r w:rsidRPr="00022A43">
        <w:rPr>
          <w:rFonts w:ascii="Times New Roman" w:hAnsi="Times New Roman" w:cs="Times New Roman"/>
          <w:sz w:val="28"/>
          <w:szCs w:val="28"/>
          <w:lang w:val="en-US"/>
        </w:rPr>
        <w:t xml:space="preserve"> or 700 t (</w:t>
      </w:r>
      <w:proofErr w:type="spellStart"/>
      <w:r w:rsidRPr="00022A43">
        <w:rPr>
          <w:rFonts w:ascii="Times New Roman" w:hAnsi="Times New Roman" w:cs="Times New Roman"/>
          <w:sz w:val="28"/>
          <w:szCs w:val="28"/>
          <w:lang w:val="en-US"/>
        </w:rPr>
        <w:t>Nekrasov</w:t>
      </w:r>
      <w:proofErr w:type="spellEnd"/>
      <w:r w:rsidRPr="00022A43">
        <w:rPr>
          <w:rFonts w:ascii="Times New Roman" w:hAnsi="Times New Roman" w:cs="Times New Roman"/>
          <w:sz w:val="28"/>
          <w:szCs w:val="28"/>
          <w:lang w:val="en-US"/>
        </w:rPr>
        <w:t xml:space="preserve"> 2005). Cumulative production of gold at the deposit, mainly from the oxide zone through the beginning of 2006, exceeds 200 t.</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The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deposit is the only veinlet-disseminated deposit of gold (arsenic)-sulfide mineralization in the Middle-Upper Proterozoic carbon-bearing black </w:t>
      </w:r>
      <w:proofErr w:type="spellStart"/>
      <w:r w:rsidRPr="00022A43">
        <w:rPr>
          <w:rFonts w:ascii="Times New Roman" w:hAnsi="Times New Roman" w:cs="Times New Roman"/>
          <w:sz w:val="28"/>
          <w:szCs w:val="28"/>
          <w:lang w:val="en-US"/>
        </w:rPr>
        <w:t>shales</w:t>
      </w:r>
      <w:proofErr w:type="spellEnd"/>
      <w:r w:rsidRPr="00022A43">
        <w:rPr>
          <w:rFonts w:ascii="Times New Roman" w:hAnsi="Times New Roman" w:cs="Times New Roman"/>
          <w:sz w:val="28"/>
          <w:szCs w:val="28"/>
          <w:lang w:val="en-US"/>
        </w:rPr>
        <w:t xml:space="preserve"> in the CIS. Its mineralization has stronger </w:t>
      </w:r>
      <w:proofErr w:type="spellStart"/>
      <w:r w:rsidRPr="00022A43">
        <w:rPr>
          <w:rFonts w:ascii="Times New Roman" w:hAnsi="Times New Roman" w:cs="Times New Roman"/>
          <w:sz w:val="28"/>
          <w:szCs w:val="28"/>
          <w:lang w:val="en-US"/>
        </w:rPr>
        <w:t>stratiform</w:t>
      </w:r>
      <w:proofErr w:type="spellEnd"/>
      <w:r w:rsidRPr="00022A43">
        <w:rPr>
          <w:rFonts w:ascii="Times New Roman" w:hAnsi="Times New Roman" w:cs="Times New Roman"/>
          <w:sz w:val="28"/>
          <w:szCs w:val="28"/>
          <w:lang w:val="en-US"/>
        </w:rPr>
        <w:t xml:space="preserve"> character than the other deposits of this type; the highest gold grades occur not in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but in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and gold is unusually associated not only with arsenic but also with tungsten.</w:t>
      </w: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both"/>
        <w:rPr>
          <w:rFonts w:ascii="Times New Roman" w:hAnsi="Times New Roman" w:cs="Times New Roman"/>
          <w:sz w:val="28"/>
          <w:szCs w:val="28"/>
          <w:lang w:val="en-US"/>
        </w:rPr>
      </w:pPr>
      <w:r w:rsidRPr="00022A43">
        <w:rPr>
          <w:rFonts w:ascii="Times New Roman" w:hAnsi="Times New Roman" w:cs="Times New Roman"/>
          <w:noProof/>
          <w:sz w:val="28"/>
          <w:szCs w:val="28"/>
          <w:lang w:eastAsia="ru-RU"/>
        </w:rPr>
        <w:lastRenderedPageBreak/>
        <w:drawing>
          <wp:anchor distT="0" distB="0" distL="114300" distR="114300" simplePos="0" relativeHeight="251661312" behindDoc="1" locked="0" layoutInCell="1" allowOverlap="1">
            <wp:simplePos x="0" y="0"/>
            <wp:positionH relativeFrom="column">
              <wp:posOffset>448310</wp:posOffset>
            </wp:positionH>
            <wp:positionV relativeFrom="paragraph">
              <wp:posOffset>238760</wp:posOffset>
            </wp:positionV>
            <wp:extent cx="2386330" cy="1508125"/>
            <wp:effectExtent l="0" t="0" r="0" b="0"/>
            <wp:wrapTight wrapText="bothSides">
              <wp:wrapPolygon edited="0">
                <wp:start x="0" y="0"/>
                <wp:lineTo x="0" y="21282"/>
                <wp:lineTo x="21382" y="21282"/>
                <wp:lineTo x="21382" y="0"/>
                <wp:lineTo x="0" y="0"/>
              </wp:wrapPolygon>
            </wp:wrapTight>
            <wp:docPr id="2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831" t="4524" r="2805" b="6143"/>
                    <a:stretch/>
                  </pic:blipFill>
                  <pic:spPr bwMode="auto">
                    <a:xfrm>
                      <a:off x="0" y="0"/>
                      <a:ext cx="2386330" cy="1508125"/>
                    </a:xfrm>
                    <a:prstGeom prst="rect">
                      <a:avLst/>
                    </a:prstGeom>
                    <a:noFill/>
                    <a:ln>
                      <a:noFill/>
                    </a:ln>
                    <a:extLst>
                      <a:ext uri="{53640926-AAD7-44D8-BBD7-CCE9431645EC}">
                        <a14:shadowObscured xmlns:a14="http://schemas.microsoft.com/office/drawing/2010/main"/>
                      </a:ext>
                    </a:extLst>
                  </pic:spPr>
                </pic:pic>
              </a:graphicData>
            </a:graphic>
          </wp:anchor>
        </w:drawing>
      </w:r>
      <w:r w:rsidRPr="00022A43">
        <w:rPr>
          <w:rFonts w:ascii="Times New Roman" w:hAnsi="Times New Roman" w:cs="Times New Roman"/>
          <w:noProof/>
          <w:sz w:val="28"/>
          <w:szCs w:val="28"/>
          <w:lang w:eastAsia="ru-RU"/>
        </w:rPr>
        <w:drawing>
          <wp:inline distT="0" distB="0" distL="0" distR="0">
            <wp:extent cx="2246434" cy="1496291"/>
            <wp:effectExtent l="190500" t="190500" r="192405" b="199390"/>
            <wp:docPr id="2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9"/>
                    <pic:cNvPicPr>
                      <a:picLocks noChangeAspect="1"/>
                    </pic:cNvPicPr>
                  </pic:nvPicPr>
                  <pic:blipFill>
                    <a:blip r:embed="rId27" cstate="print"/>
                    <a:stretch>
                      <a:fillRect/>
                    </a:stretch>
                  </pic:blipFill>
                  <pic:spPr>
                    <a:xfrm>
                      <a:off x="0" y="0"/>
                      <a:ext cx="2270525" cy="1512337"/>
                    </a:xfrm>
                    <a:prstGeom prst="rect">
                      <a:avLst/>
                    </a:prstGeom>
                    <a:ln>
                      <a:noFill/>
                    </a:ln>
                    <a:effectLst>
                      <a:outerShdw blurRad="190500" algn="tl" rotWithShape="0">
                        <a:srgbClr val="000000">
                          <a:alpha val="70000"/>
                        </a:srgbClr>
                      </a:outerShdw>
                    </a:effectLst>
                  </pic:spPr>
                </pic:pic>
              </a:graphicData>
            </a:graphic>
          </wp:inline>
        </w:drawing>
      </w: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r w:rsidRPr="00022A43">
        <w:rPr>
          <w:rFonts w:ascii="Times New Roman" w:hAnsi="Times New Roman" w:cs="Times New Roman"/>
          <w:sz w:val="28"/>
          <w:szCs w:val="28"/>
          <w:lang w:val="en-US"/>
        </w:rPr>
        <w:t xml:space="preserve">Samples of ore deposits </w:t>
      </w:r>
      <w:proofErr w:type="spellStart"/>
      <w:r w:rsidRPr="00022A43">
        <w:rPr>
          <w:rFonts w:ascii="Times New Roman" w:hAnsi="Times New Roman" w:cs="Times New Roman"/>
          <w:sz w:val="28"/>
          <w:szCs w:val="28"/>
          <w:lang w:val="en-US"/>
        </w:rPr>
        <w:t>Olimpiada</w:t>
      </w:r>
      <w:proofErr w:type="spellEnd"/>
      <w:r w:rsidRPr="00022A43">
        <w:rPr>
          <w:rFonts w:ascii="Times New Roman" w:hAnsi="Times New Roman" w:cs="Times New Roman"/>
          <w:sz w:val="28"/>
          <w:szCs w:val="28"/>
          <w:lang w:val="en-US"/>
        </w:rPr>
        <w:t xml:space="preserve"> - banded carbonate-mica-quartz </w:t>
      </w:r>
      <w:proofErr w:type="spellStart"/>
      <w:r w:rsidRPr="00022A43">
        <w:rPr>
          <w:rFonts w:ascii="Times New Roman" w:hAnsi="Times New Roman" w:cs="Times New Roman"/>
          <w:sz w:val="28"/>
          <w:szCs w:val="28"/>
          <w:lang w:val="en-US"/>
        </w:rPr>
        <w:t>metasomatites</w:t>
      </w:r>
      <w:proofErr w:type="spellEnd"/>
      <w:r w:rsidRPr="00022A43">
        <w:rPr>
          <w:rFonts w:ascii="Times New Roman" w:hAnsi="Times New Roman" w:cs="Times New Roman"/>
          <w:sz w:val="28"/>
          <w:szCs w:val="28"/>
          <w:lang w:val="en-US"/>
        </w:rPr>
        <w:t xml:space="preserve"> with sulfides (</w:t>
      </w:r>
      <w:proofErr w:type="spellStart"/>
      <w:r w:rsidRPr="00022A43">
        <w:rPr>
          <w:rFonts w:ascii="Times New Roman" w:hAnsi="Times New Roman" w:cs="Times New Roman"/>
          <w:sz w:val="28"/>
          <w:szCs w:val="28"/>
          <w:lang w:val="en-US"/>
        </w:rPr>
        <w:t>arsenopyrite</w:t>
      </w:r>
      <w:proofErr w:type="spellEnd"/>
      <w:r w:rsidRPr="00022A43">
        <w:rPr>
          <w:rFonts w:ascii="Times New Roman" w:hAnsi="Times New Roman" w:cs="Times New Roman"/>
          <w:sz w:val="28"/>
          <w:szCs w:val="28"/>
          <w:lang w:val="en-US"/>
        </w:rPr>
        <w:t xml:space="preserve">, </w:t>
      </w:r>
      <w:proofErr w:type="spellStart"/>
      <w:r w:rsidRPr="00022A43">
        <w:rPr>
          <w:rFonts w:ascii="Times New Roman" w:hAnsi="Times New Roman" w:cs="Times New Roman"/>
          <w:sz w:val="28"/>
          <w:szCs w:val="28"/>
          <w:lang w:val="en-US"/>
        </w:rPr>
        <w:t>pyrrhotite</w:t>
      </w:r>
      <w:proofErr w:type="spellEnd"/>
      <w:r w:rsidRPr="00022A43">
        <w:rPr>
          <w:rFonts w:ascii="Times New Roman" w:hAnsi="Times New Roman" w:cs="Times New Roman"/>
          <w:sz w:val="28"/>
          <w:szCs w:val="28"/>
          <w:lang w:val="en-US"/>
        </w:rPr>
        <w:t>, pyrite)</w:t>
      </w: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r w:rsidRPr="00022A43">
        <w:rPr>
          <w:rFonts w:ascii="Times New Roman" w:hAnsi="Times New Roman" w:cs="Times New Roman"/>
          <w:sz w:val="28"/>
          <w:szCs w:val="28"/>
          <w:lang w:val="en-US"/>
        </w:rPr>
        <w:t>Quarry “Eastern”</w:t>
      </w:r>
    </w:p>
    <w:p w:rsidR="00022A43" w:rsidRPr="00022A43" w:rsidRDefault="00022A43" w:rsidP="00022A43">
      <w:pPr>
        <w:spacing w:after="0" w:line="240" w:lineRule="auto"/>
        <w:ind w:right="-1" w:firstLine="709"/>
        <w:jc w:val="center"/>
        <w:rPr>
          <w:rFonts w:ascii="Times New Roman" w:hAnsi="Times New Roman" w:cs="Times New Roman"/>
          <w:sz w:val="28"/>
          <w:szCs w:val="28"/>
          <w:lang w:val="en-US"/>
        </w:rPr>
      </w:pPr>
      <w:r w:rsidRPr="00022A43">
        <w:rPr>
          <w:rFonts w:ascii="Times New Roman" w:hAnsi="Times New Roman" w:cs="Times New Roman"/>
          <w:noProof/>
          <w:sz w:val="28"/>
          <w:szCs w:val="28"/>
          <w:lang w:eastAsia="ru-RU"/>
        </w:rPr>
        <w:drawing>
          <wp:inline distT="0" distB="0" distL="0" distR="0">
            <wp:extent cx="3329808" cy="2992023"/>
            <wp:effectExtent l="0" t="0" r="4445" b="0"/>
            <wp:docPr id="2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055" t="3354" r="1905" b="2766"/>
                    <a:stretch/>
                  </pic:blipFill>
                  <pic:spPr bwMode="auto">
                    <a:xfrm>
                      <a:off x="0" y="0"/>
                      <a:ext cx="3348105" cy="3008464"/>
                    </a:xfrm>
                    <a:prstGeom prst="rect">
                      <a:avLst/>
                    </a:prstGeom>
                    <a:noFill/>
                    <a:ln>
                      <a:noFill/>
                    </a:ln>
                    <a:extLst>
                      <a:ext uri="{53640926-AAD7-44D8-BBD7-CCE9431645EC}">
                        <a14:shadowObscured xmlns:a14="http://schemas.microsoft.com/office/drawing/2010/main"/>
                      </a:ext>
                    </a:extLst>
                  </pic:spPr>
                </pic:pic>
              </a:graphicData>
            </a:graphic>
          </wp:inline>
        </w:drawing>
      </w:r>
      <w:r w:rsidRPr="00022A43">
        <w:rPr>
          <w:rFonts w:ascii="Times New Roman" w:hAnsi="Times New Roman" w:cs="Times New Roman"/>
          <w:noProof/>
          <w:sz w:val="28"/>
          <w:szCs w:val="28"/>
          <w:lang w:eastAsia="ru-RU"/>
        </w:rPr>
        <w:drawing>
          <wp:inline distT="0" distB="0" distL="0" distR="0">
            <wp:extent cx="3012725" cy="3431367"/>
            <wp:effectExtent l="0" t="0" r="0" b="0"/>
            <wp:docPr id="2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3705" t="3164" r="4114" b="3609"/>
                    <a:stretch/>
                  </pic:blipFill>
                  <pic:spPr bwMode="auto">
                    <a:xfrm>
                      <a:off x="0" y="0"/>
                      <a:ext cx="3025970" cy="3446452"/>
                    </a:xfrm>
                    <a:prstGeom prst="rect">
                      <a:avLst/>
                    </a:prstGeom>
                    <a:noFill/>
                    <a:ln>
                      <a:noFill/>
                    </a:ln>
                    <a:extLst>
                      <a:ext uri="{53640926-AAD7-44D8-BBD7-CCE9431645EC}">
                        <a14:shadowObscured xmlns:a14="http://schemas.microsoft.com/office/drawing/2010/main"/>
                      </a:ext>
                    </a:extLst>
                  </pic:spPr>
                </pic:pic>
              </a:graphicData>
            </a:graphic>
          </wp:inline>
        </w:drawing>
      </w:r>
    </w:p>
    <w:p w:rsidR="00377408" w:rsidRDefault="00377408" w:rsidP="00377408">
      <w:pPr>
        <w:spacing w:after="0" w:line="240" w:lineRule="auto"/>
        <w:ind w:firstLine="709"/>
        <w:jc w:val="center"/>
        <w:rPr>
          <w:rFonts w:ascii="Times New Roman" w:hAnsi="Times New Roman" w:cs="Times New Roman"/>
          <w:b/>
          <w:sz w:val="32"/>
          <w:szCs w:val="32"/>
          <w:lang w:val="en-US"/>
        </w:rPr>
      </w:pPr>
      <w:r w:rsidRPr="00377408">
        <w:rPr>
          <w:rFonts w:ascii="Times New Roman" w:hAnsi="Times New Roman" w:cs="Times New Roman"/>
          <w:b/>
          <w:sz w:val="32"/>
          <w:szCs w:val="32"/>
          <w:lang w:val="en-US"/>
        </w:rPr>
        <w:lastRenderedPageBreak/>
        <w:t xml:space="preserve">The </w:t>
      </w:r>
      <w:proofErr w:type="spellStart"/>
      <w:r w:rsidRPr="00377408">
        <w:rPr>
          <w:rFonts w:ascii="Times New Roman" w:hAnsi="Times New Roman" w:cs="Times New Roman"/>
          <w:b/>
          <w:sz w:val="32"/>
          <w:szCs w:val="32"/>
          <w:lang w:val="en-US"/>
        </w:rPr>
        <w:t>Kumtor</w:t>
      </w:r>
      <w:proofErr w:type="spellEnd"/>
      <w:r w:rsidRPr="00377408">
        <w:rPr>
          <w:rFonts w:ascii="Times New Roman" w:hAnsi="Times New Roman" w:cs="Times New Roman"/>
          <w:b/>
          <w:sz w:val="32"/>
          <w:szCs w:val="32"/>
          <w:lang w:val="en-US"/>
        </w:rPr>
        <w:t xml:space="preserve"> lode gold deposit</w:t>
      </w:r>
    </w:p>
    <w:p w:rsidR="00377408" w:rsidRPr="00377408" w:rsidRDefault="00377408" w:rsidP="00377408">
      <w:pPr>
        <w:spacing w:after="0" w:line="240" w:lineRule="auto"/>
        <w:ind w:firstLine="709"/>
        <w:jc w:val="center"/>
        <w:rPr>
          <w:rFonts w:ascii="Times New Roman" w:hAnsi="Times New Roman" w:cs="Times New Roman"/>
          <w:b/>
          <w:sz w:val="32"/>
          <w:szCs w:val="32"/>
          <w:lang w:val="en-US"/>
        </w:rPr>
      </w:pPr>
    </w:p>
    <w:p w:rsidR="00377408" w:rsidRPr="00C432C9" w:rsidRDefault="00377408" w:rsidP="00377408">
      <w:pPr>
        <w:spacing w:after="0" w:line="240" w:lineRule="auto"/>
        <w:ind w:firstLine="709"/>
        <w:jc w:val="both"/>
        <w:rPr>
          <w:rFonts w:ascii="Times New Roman" w:hAnsi="Times New Roman" w:cs="Times New Roman"/>
          <w:sz w:val="28"/>
          <w:szCs w:val="28"/>
          <w:lang w:val="en-US"/>
        </w:rPr>
      </w:pPr>
      <w:proofErr w:type="gramStart"/>
      <w:r w:rsidRPr="00C432C9">
        <w:rPr>
          <w:rFonts w:ascii="Times New Roman" w:hAnsi="Times New Roman" w:cs="Times New Roman"/>
          <w:sz w:val="28"/>
          <w:szCs w:val="28"/>
          <w:lang w:val="en-US"/>
        </w:rPr>
        <w:t xml:space="preserve">The </w:t>
      </w:r>
      <w:proofErr w:type="spellStart"/>
      <w:r w:rsidRPr="00C432C9">
        <w:rPr>
          <w:rFonts w:ascii="Times New Roman" w:hAnsi="Times New Roman" w:cs="Times New Roman"/>
          <w:sz w:val="28"/>
          <w:szCs w:val="28"/>
          <w:lang w:val="en-US"/>
        </w:rPr>
        <w:t>Kumtor</w:t>
      </w:r>
      <w:proofErr w:type="spellEnd"/>
      <w:r w:rsidRPr="00C432C9">
        <w:rPr>
          <w:rFonts w:ascii="Times New Roman" w:hAnsi="Times New Roman" w:cs="Times New Roman"/>
          <w:sz w:val="28"/>
          <w:szCs w:val="28"/>
          <w:lang w:val="en-US"/>
        </w:rPr>
        <w:t xml:space="preserve"> lode gold deposit, located in the eastern part of the Kyrgyz Republic (Central Asia).</w:t>
      </w:r>
      <w:proofErr w:type="gramEnd"/>
    </w:p>
    <w:p w:rsidR="00377408" w:rsidRPr="00C432C9" w:rsidRDefault="00377408" w:rsidP="00377408">
      <w:pPr>
        <w:spacing w:after="0" w:line="240" w:lineRule="auto"/>
        <w:ind w:firstLine="709"/>
        <w:jc w:val="both"/>
        <w:rPr>
          <w:rFonts w:ascii="Times New Roman" w:hAnsi="Times New Roman" w:cs="Times New Roman"/>
          <w:sz w:val="28"/>
          <w:szCs w:val="28"/>
          <w:lang w:val="en-US"/>
        </w:rPr>
      </w:pPr>
      <w:r w:rsidRPr="00C432C9">
        <w:rPr>
          <w:rFonts w:ascii="Times New Roman" w:hAnsi="Times New Roman" w:cs="Times New Roman"/>
          <w:sz w:val="28"/>
          <w:szCs w:val="28"/>
          <w:lang w:val="en-US"/>
        </w:rPr>
        <w:t>The deposit was discovered only in 1978.</w:t>
      </w:r>
    </w:p>
    <w:p w:rsidR="00377408" w:rsidRPr="00C432C9" w:rsidRDefault="00377408" w:rsidP="00377408">
      <w:pPr>
        <w:spacing w:after="0" w:line="240" w:lineRule="auto"/>
        <w:ind w:firstLine="709"/>
        <w:jc w:val="both"/>
        <w:rPr>
          <w:rFonts w:ascii="Times New Roman" w:hAnsi="Times New Roman" w:cs="Times New Roman"/>
          <w:sz w:val="28"/>
          <w:szCs w:val="28"/>
          <w:lang w:val="en-US"/>
        </w:rPr>
      </w:pPr>
      <w:proofErr w:type="spellStart"/>
      <w:r w:rsidRPr="00C432C9">
        <w:rPr>
          <w:rFonts w:ascii="Times New Roman" w:hAnsi="Times New Roman" w:cs="Times New Roman"/>
          <w:sz w:val="28"/>
          <w:szCs w:val="28"/>
          <w:lang w:val="en-US"/>
        </w:rPr>
        <w:t>Kumtor</w:t>
      </w:r>
      <w:proofErr w:type="spellEnd"/>
      <w:r w:rsidRPr="00C432C9">
        <w:rPr>
          <w:rFonts w:ascii="Times New Roman" w:hAnsi="Times New Roman" w:cs="Times New Roman"/>
          <w:sz w:val="28"/>
          <w:szCs w:val="28"/>
          <w:lang w:val="en-US"/>
        </w:rPr>
        <w:t xml:space="preserve"> is 100% owned Canadian gold mining company, </w:t>
      </w:r>
      <w:proofErr w:type="spellStart"/>
      <w:r w:rsidRPr="00C432C9">
        <w:rPr>
          <w:rFonts w:ascii="Times New Roman" w:hAnsi="Times New Roman" w:cs="Times New Roman"/>
          <w:sz w:val="28"/>
          <w:szCs w:val="28"/>
          <w:lang w:val="en-US"/>
        </w:rPr>
        <w:t>Centerra</w:t>
      </w:r>
      <w:proofErr w:type="spellEnd"/>
      <w:r w:rsidRPr="00C432C9">
        <w:rPr>
          <w:rFonts w:ascii="Times New Roman" w:hAnsi="Times New Roman" w:cs="Times New Roman"/>
          <w:sz w:val="28"/>
          <w:szCs w:val="28"/>
          <w:lang w:val="en-US"/>
        </w:rPr>
        <w:t xml:space="preserve"> Gold Incorporated.</w:t>
      </w:r>
    </w:p>
    <w:p w:rsidR="00377408" w:rsidRPr="00C432C9" w:rsidRDefault="00377408" w:rsidP="00377408">
      <w:pPr>
        <w:spacing w:after="0" w:line="240" w:lineRule="auto"/>
        <w:ind w:firstLine="709"/>
        <w:jc w:val="both"/>
        <w:rPr>
          <w:rFonts w:ascii="Times New Roman" w:hAnsi="Times New Roman" w:cs="Times New Roman"/>
          <w:sz w:val="28"/>
          <w:szCs w:val="28"/>
          <w:lang w:val="en-US"/>
        </w:rPr>
      </w:pPr>
      <w:proofErr w:type="gramStart"/>
      <w:r w:rsidRPr="00C432C9">
        <w:rPr>
          <w:rFonts w:ascii="Times New Roman" w:hAnsi="Times New Roman" w:cs="Times New Roman"/>
          <w:sz w:val="28"/>
          <w:szCs w:val="28"/>
          <w:lang w:val="en-US"/>
        </w:rPr>
        <w:t>Contains 288 t of gold at a grade of 3.57 g/t.</w:t>
      </w:r>
      <w:proofErr w:type="gramEnd"/>
      <w:r w:rsidRPr="00C432C9">
        <w:rPr>
          <w:rFonts w:ascii="Times New Roman" w:hAnsi="Times New Roman" w:cs="Times New Roman"/>
          <w:sz w:val="28"/>
          <w:szCs w:val="28"/>
          <w:lang w:val="en-US"/>
        </w:rPr>
        <w:t xml:space="preserve"> </w:t>
      </w:r>
    </w:p>
    <w:p w:rsidR="00377408" w:rsidRPr="00C432C9" w:rsidRDefault="00377408" w:rsidP="00377408">
      <w:pPr>
        <w:spacing w:after="0" w:line="240" w:lineRule="auto"/>
        <w:ind w:firstLine="709"/>
        <w:jc w:val="both"/>
        <w:rPr>
          <w:rFonts w:ascii="Times New Roman" w:hAnsi="Times New Roman" w:cs="Times New Roman"/>
          <w:sz w:val="28"/>
          <w:szCs w:val="28"/>
          <w:lang w:val="en-US"/>
        </w:rPr>
      </w:pPr>
      <w:r w:rsidRPr="00C432C9">
        <w:rPr>
          <w:rFonts w:ascii="Times New Roman" w:hAnsi="Times New Roman" w:cs="Times New Roman"/>
          <w:sz w:val="28"/>
          <w:szCs w:val="28"/>
          <w:lang w:val="en-US"/>
        </w:rPr>
        <w:t>The district is within the zone of seismic hazard corresponding to the 8th step in the Richter scale.</w:t>
      </w:r>
    </w:p>
    <w:p w:rsidR="00377408" w:rsidRPr="00377408" w:rsidRDefault="00377408" w:rsidP="00377408">
      <w:pPr>
        <w:spacing w:after="0" w:line="240" w:lineRule="auto"/>
        <w:ind w:firstLine="709"/>
        <w:jc w:val="both"/>
        <w:rPr>
          <w:rFonts w:ascii="Times New Roman" w:hAnsi="Times New Roman" w:cs="Times New Roman"/>
          <w:sz w:val="28"/>
          <w:szCs w:val="28"/>
          <w:lang w:val="en-US"/>
        </w:rPr>
      </w:pPr>
      <w:r w:rsidRPr="00C432C9">
        <w:rPr>
          <w:rFonts w:ascii="Times New Roman" w:hAnsi="Times New Roman" w:cs="Times New Roman"/>
          <w:sz w:val="28"/>
          <w:szCs w:val="28"/>
          <w:lang w:val="en-US"/>
        </w:rPr>
        <w:t>Widespread permafrost spreads down to a depth of 150–200 m.</w:t>
      </w:r>
    </w:p>
    <w:p w:rsidR="00377408" w:rsidRPr="00923CD7" w:rsidRDefault="00377408" w:rsidP="00377408">
      <w:pPr>
        <w:spacing w:after="0" w:line="240" w:lineRule="auto"/>
        <w:jc w:val="center"/>
        <w:rPr>
          <w:rFonts w:ascii="Times New Roman" w:hAnsi="Times New Roman" w:cs="Times New Roman"/>
          <w:sz w:val="28"/>
          <w:szCs w:val="28"/>
          <w:lang w:val="en-US"/>
        </w:rPr>
      </w:pPr>
      <w:r>
        <w:rPr>
          <w:noProof/>
          <w:lang w:eastAsia="ru-RU"/>
        </w:rPr>
        <w:drawing>
          <wp:inline distT="0" distB="0" distL="0" distR="0">
            <wp:extent cx="4751387" cy="3168650"/>
            <wp:effectExtent l="0" t="0" r="0" b="0"/>
            <wp:docPr id="23555" name="Объект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Объект 3"/>
                    <pic:cNvPicPr>
                      <a:picLocks noChangeAspect="1"/>
                    </pic:cNvPicPr>
                  </pic:nvPicPr>
                  <pic:blipFill>
                    <a:blip r:embed="rId30" cstate="print"/>
                    <a:srcRect/>
                    <a:stretch>
                      <a:fillRect/>
                    </a:stretch>
                  </pic:blipFill>
                  <pic:spPr bwMode="auto">
                    <a:xfrm>
                      <a:off x="0" y="0"/>
                      <a:ext cx="4751387" cy="3168650"/>
                    </a:xfrm>
                    <a:prstGeom prst="rect">
                      <a:avLst/>
                    </a:prstGeom>
                    <a:noFill/>
                    <a:ln w="9525">
                      <a:noFill/>
                      <a:miter lim="800000"/>
                      <a:headEnd/>
                      <a:tailEnd/>
                    </a:ln>
                  </pic:spPr>
                </pic:pic>
              </a:graphicData>
            </a:graphic>
          </wp:inline>
        </w:drawing>
      </w:r>
    </w:p>
    <w:p w:rsidR="00377408" w:rsidRDefault="00377408" w:rsidP="00377408">
      <w:pPr>
        <w:spacing w:after="0" w:line="240" w:lineRule="auto"/>
        <w:ind w:firstLine="709"/>
        <w:jc w:val="both"/>
        <w:rPr>
          <w:rFonts w:ascii="Times New Roman" w:hAnsi="Times New Roman" w:cs="Times New Roman"/>
          <w:sz w:val="28"/>
          <w:szCs w:val="28"/>
          <w:lang w:val="en-US"/>
        </w:rPr>
      </w:pPr>
    </w:p>
    <w:p w:rsidR="00377408" w:rsidRPr="00923CD7" w:rsidRDefault="00377408" w:rsidP="00377408">
      <w:pPr>
        <w:spacing w:after="0" w:line="240" w:lineRule="auto"/>
        <w:ind w:firstLine="709"/>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Fig. 1.</w:t>
      </w:r>
      <w:proofErr w:type="gramEnd"/>
      <w:r>
        <w:rPr>
          <w:rFonts w:ascii="Times New Roman" w:hAnsi="Times New Roman" w:cs="Times New Roman"/>
          <w:sz w:val="28"/>
          <w:szCs w:val="28"/>
          <w:lang w:val="en-US"/>
        </w:rPr>
        <w:t xml:space="preserve"> </w:t>
      </w:r>
      <w:proofErr w:type="gramStart"/>
      <w:r w:rsidRPr="00923CD7">
        <w:rPr>
          <w:rFonts w:ascii="Times New Roman" w:hAnsi="Times New Roman" w:cs="Times New Roman"/>
          <w:sz w:val="28"/>
          <w:szCs w:val="28"/>
          <w:lang w:val="en-US"/>
        </w:rPr>
        <w:t xml:space="preserve">The road to the </w:t>
      </w:r>
      <w:proofErr w:type="spellStart"/>
      <w:r w:rsidRPr="00923CD7">
        <w:rPr>
          <w:rFonts w:ascii="Times New Roman" w:hAnsi="Times New Roman" w:cs="Times New Roman"/>
          <w:sz w:val="28"/>
          <w:szCs w:val="28"/>
          <w:lang w:val="en-US"/>
        </w:rPr>
        <w:t>Kumtor</w:t>
      </w:r>
      <w:proofErr w:type="spellEnd"/>
      <w:r w:rsidRPr="00923CD7">
        <w:rPr>
          <w:rFonts w:ascii="Times New Roman" w:hAnsi="Times New Roman" w:cs="Times New Roman"/>
          <w:sz w:val="28"/>
          <w:szCs w:val="28"/>
          <w:lang w:val="en-US"/>
        </w:rPr>
        <w:t xml:space="preserve"> deposit in the gorge </w:t>
      </w:r>
      <w:proofErr w:type="spellStart"/>
      <w:r w:rsidRPr="00923CD7">
        <w:rPr>
          <w:rFonts w:ascii="Times New Roman" w:hAnsi="Times New Roman" w:cs="Times New Roman"/>
          <w:sz w:val="28"/>
          <w:szCs w:val="28"/>
          <w:lang w:val="en-US"/>
        </w:rPr>
        <w:t>Barskoon</w:t>
      </w:r>
      <w:proofErr w:type="spellEnd"/>
      <w:r w:rsidRPr="00923CD7">
        <w:rPr>
          <w:rFonts w:ascii="Times New Roman" w:hAnsi="Times New Roman" w:cs="Times New Roman"/>
          <w:sz w:val="28"/>
          <w:szCs w:val="28"/>
          <w:lang w:val="en-US"/>
        </w:rPr>
        <w:t>.</w:t>
      </w:r>
      <w:proofErr w:type="gramEnd"/>
      <w:r w:rsidRPr="00923CD7">
        <w:rPr>
          <w:rFonts w:ascii="Times New Roman" w:hAnsi="Times New Roman" w:cs="Times New Roman"/>
          <w:sz w:val="28"/>
          <w:szCs w:val="28"/>
          <w:lang w:val="en-US"/>
        </w:rPr>
        <w:t xml:space="preserve"> The road runs at a height of 3500 meters above sea level.</w:t>
      </w:r>
    </w:p>
    <w:p w:rsidR="00377408" w:rsidRPr="00754DEC" w:rsidRDefault="00377408" w:rsidP="00377408">
      <w:pPr>
        <w:spacing w:after="0" w:line="240" w:lineRule="auto"/>
        <w:ind w:firstLine="709"/>
        <w:jc w:val="both"/>
        <w:rPr>
          <w:rFonts w:ascii="Times New Roman" w:hAnsi="Times New Roman" w:cs="Times New Roman"/>
          <w:sz w:val="28"/>
          <w:szCs w:val="28"/>
          <w:lang w:val="en-US"/>
        </w:rPr>
      </w:pPr>
    </w:p>
    <w:p w:rsidR="00377408" w:rsidRPr="00754DEC" w:rsidRDefault="00377408" w:rsidP="00377408">
      <w:pPr>
        <w:spacing w:after="0" w:line="240" w:lineRule="auto"/>
        <w:jc w:val="center"/>
        <w:rPr>
          <w:rFonts w:ascii="Times New Roman" w:hAnsi="Times New Roman" w:cs="Times New Roman"/>
          <w:sz w:val="28"/>
          <w:szCs w:val="28"/>
          <w:lang w:val="en-US"/>
        </w:rPr>
      </w:pPr>
      <w:r>
        <w:rPr>
          <w:noProof/>
          <w:lang w:eastAsia="ru-RU"/>
        </w:rPr>
        <w:lastRenderedPageBreak/>
        <w:drawing>
          <wp:inline distT="0" distB="0" distL="0" distR="0">
            <wp:extent cx="5940425" cy="3365362"/>
            <wp:effectExtent l="0" t="0" r="3175" b="6985"/>
            <wp:docPr id="24578" name="Объект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4578" name="Объект 3"/>
                    <pic:cNvPicPr>
                      <a:picLocks noGrp="1" noChangeAspect="1"/>
                    </pic:cNvPicPr>
                  </pic:nvPicPr>
                  <pic:blipFill>
                    <a:blip r:embed="rId31" cstate="print"/>
                    <a:srcRect/>
                    <a:stretch>
                      <a:fillRect/>
                    </a:stretch>
                  </pic:blipFill>
                  <pic:spPr bwMode="auto">
                    <a:xfrm>
                      <a:off x="0" y="0"/>
                      <a:ext cx="5940425" cy="3365362"/>
                    </a:xfrm>
                    <a:prstGeom prst="rect">
                      <a:avLst/>
                    </a:prstGeom>
                    <a:noFill/>
                    <a:ln w="9525">
                      <a:noFill/>
                      <a:miter lim="800000"/>
                      <a:headEnd/>
                      <a:tailEnd/>
                    </a:ln>
                  </pic:spPr>
                </pic:pic>
              </a:graphicData>
            </a:graphic>
          </wp:inline>
        </w:drawing>
      </w:r>
    </w:p>
    <w:p w:rsidR="00377408" w:rsidRPr="00754DEC" w:rsidRDefault="00377408" w:rsidP="00377408">
      <w:pPr>
        <w:spacing w:after="0" w:line="240" w:lineRule="auto"/>
        <w:jc w:val="both"/>
        <w:rPr>
          <w:rFonts w:ascii="Times New Roman" w:hAnsi="Times New Roman" w:cs="Times New Roman"/>
          <w:sz w:val="28"/>
          <w:szCs w:val="28"/>
          <w:lang w:val="en-US"/>
        </w:rPr>
      </w:pPr>
    </w:p>
    <w:p w:rsidR="00377408" w:rsidRDefault="00377408" w:rsidP="00377408">
      <w:pPr>
        <w:spacing w:after="0" w:line="240" w:lineRule="auto"/>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Fig. 2.</w:t>
      </w:r>
      <w:proofErr w:type="gramEnd"/>
      <w:r>
        <w:rPr>
          <w:rFonts w:ascii="Times New Roman" w:hAnsi="Times New Roman" w:cs="Times New Roman"/>
          <w:sz w:val="28"/>
          <w:szCs w:val="28"/>
          <w:lang w:val="en-US"/>
        </w:rPr>
        <w:t xml:space="preserve"> </w:t>
      </w:r>
      <w:r w:rsidRPr="00923CD7">
        <w:rPr>
          <w:rFonts w:ascii="Times New Roman" w:hAnsi="Times New Roman" w:cs="Times New Roman"/>
          <w:sz w:val="28"/>
          <w:szCs w:val="28"/>
          <w:lang w:val="en-US"/>
        </w:rPr>
        <w:t>The quarry is located at a height of over 4,000 meters above sea level in the permafrost zone.</w:t>
      </w:r>
    </w:p>
    <w:p w:rsidR="00377408" w:rsidRPr="00923CD7" w:rsidRDefault="00377408" w:rsidP="00377408">
      <w:pPr>
        <w:spacing w:after="0" w:line="240" w:lineRule="auto"/>
        <w:ind w:firstLine="709"/>
        <w:jc w:val="both"/>
        <w:rPr>
          <w:rFonts w:ascii="Times New Roman" w:hAnsi="Times New Roman" w:cs="Times New Roman"/>
          <w:sz w:val="28"/>
          <w:szCs w:val="28"/>
          <w:lang w:val="en-US"/>
        </w:rPr>
      </w:pPr>
    </w:p>
    <w:p w:rsidR="00377408" w:rsidRPr="00923CD7" w:rsidRDefault="00377408" w:rsidP="00377408">
      <w:pPr>
        <w:spacing w:after="0" w:line="240" w:lineRule="auto"/>
        <w:ind w:firstLine="709"/>
        <w:jc w:val="both"/>
        <w:rPr>
          <w:rFonts w:ascii="Times New Roman" w:hAnsi="Times New Roman" w:cs="Times New Roman"/>
          <w:sz w:val="28"/>
          <w:szCs w:val="28"/>
          <w:lang w:val="en-US"/>
        </w:rPr>
      </w:pPr>
      <w:r w:rsidRPr="00923CD7">
        <w:rPr>
          <w:rFonts w:ascii="Times New Roman" w:hAnsi="Times New Roman" w:cs="Times New Roman"/>
          <w:sz w:val="28"/>
          <w:szCs w:val="28"/>
          <w:lang w:val="en-US"/>
        </w:rPr>
        <w:t xml:space="preserve">The </w:t>
      </w:r>
      <w:proofErr w:type="spellStart"/>
      <w:r w:rsidRPr="00923CD7">
        <w:rPr>
          <w:rFonts w:ascii="Times New Roman" w:hAnsi="Times New Roman" w:cs="Times New Roman"/>
          <w:sz w:val="28"/>
          <w:szCs w:val="28"/>
          <w:lang w:val="en-US"/>
        </w:rPr>
        <w:t>Kumtor</w:t>
      </w:r>
      <w:proofErr w:type="spellEnd"/>
      <w:r w:rsidRPr="00923CD7">
        <w:rPr>
          <w:rFonts w:ascii="Times New Roman" w:hAnsi="Times New Roman" w:cs="Times New Roman"/>
          <w:sz w:val="28"/>
          <w:szCs w:val="28"/>
          <w:lang w:val="en-US"/>
        </w:rPr>
        <w:t xml:space="preserve"> deposit is localized in the </w:t>
      </w:r>
      <w:proofErr w:type="spellStart"/>
      <w:r w:rsidRPr="00923CD7">
        <w:rPr>
          <w:rFonts w:ascii="Times New Roman" w:hAnsi="Times New Roman" w:cs="Times New Roman"/>
          <w:sz w:val="28"/>
          <w:szCs w:val="28"/>
          <w:lang w:val="en-US"/>
        </w:rPr>
        <w:t>backarc</w:t>
      </w:r>
      <w:proofErr w:type="spellEnd"/>
      <w:r w:rsidRPr="00923CD7">
        <w:rPr>
          <w:rFonts w:ascii="Times New Roman" w:hAnsi="Times New Roman" w:cs="Times New Roman"/>
          <w:sz w:val="28"/>
          <w:szCs w:val="28"/>
          <w:lang w:val="en-US"/>
        </w:rPr>
        <w:t xml:space="preserve"> magmatic belt of the Middle </w:t>
      </w:r>
      <w:proofErr w:type="spellStart"/>
      <w:r w:rsidRPr="00923CD7">
        <w:rPr>
          <w:rFonts w:ascii="Times New Roman" w:hAnsi="Times New Roman" w:cs="Times New Roman"/>
          <w:sz w:val="28"/>
          <w:szCs w:val="28"/>
          <w:lang w:val="en-US"/>
        </w:rPr>
        <w:t>Tien</w:t>
      </w:r>
      <w:proofErr w:type="spellEnd"/>
      <w:r w:rsidRPr="00923CD7">
        <w:rPr>
          <w:rFonts w:ascii="Times New Roman" w:hAnsi="Times New Roman" w:cs="Times New Roman"/>
          <w:sz w:val="28"/>
          <w:szCs w:val="28"/>
          <w:lang w:val="en-US"/>
        </w:rPr>
        <w:t xml:space="preserve"> Shan close to the </w:t>
      </w:r>
      <w:proofErr w:type="spellStart"/>
      <w:r w:rsidRPr="00923CD7">
        <w:rPr>
          <w:rFonts w:ascii="Times New Roman" w:hAnsi="Times New Roman" w:cs="Times New Roman"/>
          <w:sz w:val="28"/>
          <w:szCs w:val="28"/>
          <w:lang w:val="en-US"/>
        </w:rPr>
        <w:t>Nikolaev</w:t>
      </w:r>
      <w:proofErr w:type="spellEnd"/>
      <w:r w:rsidRPr="00923CD7">
        <w:rPr>
          <w:rFonts w:ascii="Times New Roman" w:hAnsi="Times New Roman" w:cs="Times New Roman"/>
          <w:sz w:val="28"/>
          <w:szCs w:val="28"/>
          <w:lang w:val="en-US"/>
        </w:rPr>
        <w:t xml:space="preserve"> Tectonic Line of regional importance. The </w:t>
      </w:r>
      <w:proofErr w:type="spellStart"/>
      <w:r w:rsidRPr="00923CD7">
        <w:rPr>
          <w:rFonts w:ascii="Times New Roman" w:hAnsi="Times New Roman" w:cs="Times New Roman"/>
          <w:sz w:val="28"/>
          <w:szCs w:val="28"/>
          <w:lang w:val="en-US"/>
        </w:rPr>
        <w:t>Kumtor</w:t>
      </w:r>
      <w:proofErr w:type="spellEnd"/>
      <w:r w:rsidRPr="00923CD7">
        <w:rPr>
          <w:rFonts w:ascii="Times New Roman" w:hAnsi="Times New Roman" w:cs="Times New Roman"/>
          <w:sz w:val="28"/>
          <w:szCs w:val="28"/>
          <w:lang w:val="en-US"/>
        </w:rPr>
        <w:t xml:space="preserve"> ore field is related to a belt of black </w:t>
      </w:r>
      <w:proofErr w:type="spellStart"/>
      <w:r w:rsidRPr="00923CD7">
        <w:rPr>
          <w:rFonts w:ascii="Times New Roman" w:hAnsi="Times New Roman" w:cs="Times New Roman"/>
          <w:sz w:val="28"/>
          <w:szCs w:val="28"/>
          <w:lang w:val="en-US"/>
        </w:rPr>
        <w:t>shales</w:t>
      </w:r>
      <w:proofErr w:type="spellEnd"/>
      <w:r w:rsidRPr="00923CD7">
        <w:rPr>
          <w:rFonts w:ascii="Times New Roman" w:hAnsi="Times New Roman" w:cs="Times New Roman"/>
          <w:sz w:val="28"/>
          <w:szCs w:val="28"/>
          <w:lang w:val="en-US"/>
        </w:rPr>
        <w:t xml:space="preserve"> in the zone that conjugates the pre-</w:t>
      </w:r>
      <w:proofErr w:type="spellStart"/>
      <w:r w:rsidRPr="00923CD7">
        <w:rPr>
          <w:rFonts w:ascii="Times New Roman" w:hAnsi="Times New Roman" w:cs="Times New Roman"/>
          <w:sz w:val="28"/>
          <w:szCs w:val="28"/>
          <w:lang w:val="en-US"/>
        </w:rPr>
        <w:t>Riphean</w:t>
      </w:r>
      <w:proofErr w:type="spellEnd"/>
      <w:r w:rsidRPr="00923CD7">
        <w:rPr>
          <w:rFonts w:ascii="Times New Roman" w:hAnsi="Times New Roman" w:cs="Times New Roman"/>
          <w:sz w:val="28"/>
          <w:szCs w:val="28"/>
          <w:lang w:val="en-US"/>
        </w:rPr>
        <w:t xml:space="preserve"> basement of the </w:t>
      </w:r>
      <w:proofErr w:type="spellStart"/>
      <w:r w:rsidRPr="00923CD7">
        <w:rPr>
          <w:rFonts w:ascii="Times New Roman" w:hAnsi="Times New Roman" w:cs="Times New Roman"/>
          <w:sz w:val="28"/>
          <w:szCs w:val="28"/>
          <w:lang w:val="en-US"/>
        </w:rPr>
        <w:t>Saryjaz</w:t>
      </w:r>
      <w:proofErr w:type="spellEnd"/>
      <w:r w:rsidRPr="00923CD7">
        <w:rPr>
          <w:rFonts w:ascii="Times New Roman" w:hAnsi="Times New Roman" w:cs="Times New Roman"/>
          <w:sz w:val="28"/>
          <w:szCs w:val="28"/>
          <w:lang w:val="en-US"/>
        </w:rPr>
        <w:t xml:space="preserve"> Median Mass and Late Caledonian structures </w:t>
      </w:r>
      <w:proofErr w:type="gramStart"/>
      <w:r w:rsidRPr="00923CD7">
        <w:rPr>
          <w:rFonts w:ascii="Times New Roman" w:hAnsi="Times New Roman" w:cs="Times New Roman"/>
          <w:sz w:val="28"/>
          <w:szCs w:val="28"/>
          <w:lang w:val="en-US"/>
        </w:rPr>
        <w:t>of  the</w:t>
      </w:r>
      <w:proofErr w:type="gramEnd"/>
      <w:r w:rsidRPr="00923CD7">
        <w:rPr>
          <w:rFonts w:ascii="Times New Roman" w:hAnsi="Times New Roman" w:cs="Times New Roman"/>
          <w:sz w:val="28"/>
          <w:szCs w:val="28"/>
          <w:lang w:val="en-US"/>
        </w:rPr>
        <w:t xml:space="preserve"> </w:t>
      </w:r>
      <w:proofErr w:type="spellStart"/>
      <w:r w:rsidRPr="00923CD7">
        <w:rPr>
          <w:rFonts w:ascii="Times New Roman" w:hAnsi="Times New Roman" w:cs="Times New Roman"/>
          <w:sz w:val="28"/>
          <w:szCs w:val="28"/>
          <w:lang w:val="en-US"/>
        </w:rPr>
        <w:t>Jetymtau</w:t>
      </w:r>
      <w:proofErr w:type="spellEnd"/>
      <w:r w:rsidRPr="00923CD7">
        <w:rPr>
          <w:rFonts w:ascii="Times New Roman" w:hAnsi="Times New Roman" w:cs="Times New Roman"/>
          <w:sz w:val="28"/>
          <w:szCs w:val="28"/>
          <w:lang w:val="en-US"/>
        </w:rPr>
        <w:t xml:space="preserve"> Trough. </w:t>
      </w:r>
    </w:p>
    <w:p w:rsidR="00377408" w:rsidRDefault="00377408" w:rsidP="00377408">
      <w:pPr>
        <w:spacing w:after="0" w:line="240" w:lineRule="auto"/>
        <w:jc w:val="center"/>
        <w:rPr>
          <w:rFonts w:ascii="Times New Roman" w:hAnsi="Times New Roman" w:cs="Times New Roman"/>
          <w:sz w:val="28"/>
          <w:szCs w:val="28"/>
          <w:lang w:val="en-US"/>
        </w:rPr>
      </w:pPr>
      <w:r>
        <w:rPr>
          <w:noProof/>
          <w:lang w:eastAsia="ru-RU"/>
        </w:rPr>
        <w:lastRenderedPageBreak/>
        <w:drawing>
          <wp:inline distT="0" distB="0" distL="0" distR="0">
            <wp:extent cx="4695825" cy="6659189"/>
            <wp:effectExtent l="0" t="0" r="0" b="8890"/>
            <wp:docPr id="26" name="Рисунок 4"/>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rotWithShape="1">
                    <a:blip r:embed="rId32" cstate="print"/>
                    <a:srcRect l="35612" t="11040" r="31291" b="5475"/>
                    <a:stretch/>
                  </pic:blipFill>
                  <pic:spPr bwMode="auto">
                    <a:xfrm>
                      <a:off x="0" y="0"/>
                      <a:ext cx="4701918" cy="6667830"/>
                    </a:xfrm>
                    <a:prstGeom prst="rect">
                      <a:avLst/>
                    </a:prstGeom>
                    <a:ln>
                      <a:noFill/>
                    </a:ln>
                    <a:extLst>
                      <a:ext uri="{53640926-AAD7-44D8-BBD7-CCE9431645EC}">
                        <a14:shadowObscured xmlns:a14="http://schemas.microsoft.com/office/drawing/2010/main"/>
                      </a:ext>
                    </a:extLst>
                  </pic:spPr>
                </pic:pic>
              </a:graphicData>
            </a:graphic>
          </wp:inline>
        </w:drawing>
      </w:r>
    </w:p>
    <w:p w:rsidR="00377408" w:rsidRPr="00754DEC" w:rsidRDefault="00377408" w:rsidP="00377408">
      <w:pPr>
        <w:spacing w:after="0" w:line="240" w:lineRule="auto"/>
        <w:jc w:val="center"/>
        <w:rPr>
          <w:rFonts w:ascii="Times New Roman" w:hAnsi="Times New Roman" w:cs="Times New Roman"/>
          <w:sz w:val="28"/>
          <w:szCs w:val="28"/>
          <w:lang w:val="en-US"/>
        </w:rPr>
      </w:pPr>
    </w:p>
    <w:p w:rsidR="00377408" w:rsidRDefault="00377408" w:rsidP="00377408">
      <w:pPr>
        <w:spacing w:after="0" w:line="240" w:lineRule="auto"/>
        <w:ind w:firstLine="709"/>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Fig. 3.</w:t>
      </w:r>
      <w:proofErr w:type="gramEnd"/>
      <w:r>
        <w:rPr>
          <w:rFonts w:ascii="Times New Roman" w:hAnsi="Times New Roman" w:cs="Times New Roman"/>
          <w:sz w:val="28"/>
          <w:szCs w:val="28"/>
          <w:lang w:val="en-US"/>
        </w:rPr>
        <w:t xml:space="preserve"> </w:t>
      </w:r>
      <w:proofErr w:type="gramStart"/>
      <w:r w:rsidRPr="00923CD7">
        <w:rPr>
          <w:rFonts w:ascii="Times New Roman" w:hAnsi="Times New Roman" w:cs="Times New Roman"/>
          <w:sz w:val="28"/>
          <w:szCs w:val="28"/>
          <w:lang w:val="en-US"/>
        </w:rPr>
        <w:t xml:space="preserve">Geological map of the </w:t>
      </w:r>
      <w:proofErr w:type="spellStart"/>
      <w:r w:rsidRPr="00923CD7">
        <w:rPr>
          <w:rFonts w:ascii="Times New Roman" w:hAnsi="Times New Roman" w:cs="Times New Roman"/>
          <w:sz w:val="28"/>
          <w:szCs w:val="28"/>
          <w:lang w:val="en-US"/>
        </w:rPr>
        <w:t>Kumtor</w:t>
      </w:r>
      <w:proofErr w:type="spellEnd"/>
      <w:r w:rsidRPr="00923CD7">
        <w:rPr>
          <w:rFonts w:ascii="Times New Roman" w:hAnsi="Times New Roman" w:cs="Times New Roman"/>
          <w:sz w:val="28"/>
          <w:szCs w:val="28"/>
          <w:lang w:val="en-US"/>
        </w:rPr>
        <w:t xml:space="preserve"> gold deposit</w:t>
      </w:r>
      <w:r>
        <w:rPr>
          <w:rFonts w:ascii="Times New Roman" w:hAnsi="Times New Roman" w:cs="Times New Roman"/>
          <w:sz w:val="28"/>
          <w:szCs w:val="28"/>
          <w:lang w:val="en-US"/>
        </w:rPr>
        <w:t>.</w:t>
      </w:r>
      <w:proofErr w:type="gramEnd"/>
    </w:p>
    <w:p w:rsidR="00377408" w:rsidRPr="00923CD7" w:rsidRDefault="00377408" w:rsidP="00377408">
      <w:pPr>
        <w:spacing w:after="0" w:line="240" w:lineRule="auto"/>
        <w:ind w:firstLine="567"/>
        <w:jc w:val="both"/>
        <w:rPr>
          <w:rFonts w:ascii="Times New Roman" w:hAnsi="Times New Roman" w:cs="Times New Roman"/>
          <w:sz w:val="24"/>
          <w:szCs w:val="24"/>
          <w:lang w:val="en-US"/>
        </w:rPr>
      </w:pPr>
      <w:r w:rsidRPr="00923CD7">
        <w:rPr>
          <w:rFonts w:ascii="Times New Roman" w:hAnsi="Times New Roman" w:cs="Times New Roman"/>
          <w:sz w:val="24"/>
          <w:szCs w:val="24"/>
          <w:lang w:val="en-US"/>
        </w:rPr>
        <w:t xml:space="preserve">1 — Quaternary sediments; 2 — glacier; 3 — Cambrian–Lower Ordovician: marble, </w:t>
      </w:r>
      <w:proofErr w:type="spellStart"/>
      <w:r w:rsidRPr="00923CD7">
        <w:rPr>
          <w:rFonts w:ascii="Times New Roman" w:hAnsi="Times New Roman" w:cs="Times New Roman"/>
          <w:sz w:val="24"/>
          <w:szCs w:val="24"/>
          <w:lang w:val="en-US"/>
        </w:rPr>
        <w:t>lidite</w:t>
      </w:r>
      <w:proofErr w:type="spellEnd"/>
      <w:r w:rsidRPr="00923CD7">
        <w:rPr>
          <w:rFonts w:ascii="Times New Roman" w:hAnsi="Times New Roman" w:cs="Times New Roman"/>
          <w:sz w:val="24"/>
          <w:szCs w:val="24"/>
          <w:lang w:val="en-US"/>
        </w:rPr>
        <w:t xml:space="preserve">; 4 — </w:t>
      </w:r>
      <w:proofErr w:type="spellStart"/>
      <w:r w:rsidRPr="00923CD7">
        <w:rPr>
          <w:rFonts w:ascii="Times New Roman" w:hAnsi="Times New Roman" w:cs="Times New Roman"/>
          <w:sz w:val="24"/>
          <w:szCs w:val="24"/>
          <w:lang w:val="en-US"/>
        </w:rPr>
        <w:t>Vendian</w:t>
      </w:r>
      <w:proofErr w:type="spellEnd"/>
      <w:r w:rsidRPr="00923CD7">
        <w:rPr>
          <w:rFonts w:ascii="Times New Roman" w:hAnsi="Times New Roman" w:cs="Times New Roman"/>
          <w:sz w:val="24"/>
          <w:szCs w:val="24"/>
          <w:lang w:val="en-US"/>
        </w:rPr>
        <w:t xml:space="preserve">: carbonaceous cherty slate, </w:t>
      </w:r>
      <w:proofErr w:type="spellStart"/>
      <w:r w:rsidRPr="00923CD7">
        <w:rPr>
          <w:rFonts w:ascii="Times New Roman" w:hAnsi="Times New Roman" w:cs="Times New Roman"/>
          <w:sz w:val="24"/>
          <w:szCs w:val="24"/>
          <w:lang w:val="en-US"/>
        </w:rPr>
        <w:t>phyllite</w:t>
      </w:r>
      <w:proofErr w:type="spellEnd"/>
      <w:r w:rsidRPr="00923CD7">
        <w:rPr>
          <w:rFonts w:ascii="Times New Roman" w:hAnsi="Times New Roman" w:cs="Times New Roman"/>
          <w:sz w:val="24"/>
          <w:szCs w:val="24"/>
          <w:lang w:val="en-US"/>
        </w:rPr>
        <w:t xml:space="preserve">, </w:t>
      </w:r>
      <w:proofErr w:type="spellStart"/>
      <w:r w:rsidRPr="00923CD7">
        <w:rPr>
          <w:rFonts w:ascii="Times New Roman" w:hAnsi="Times New Roman" w:cs="Times New Roman"/>
          <w:sz w:val="24"/>
          <w:szCs w:val="24"/>
          <w:lang w:val="en-US"/>
        </w:rPr>
        <w:t>tillite</w:t>
      </w:r>
      <w:proofErr w:type="spellEnd"/>
      <w:r w:rsidRPr="00923CD7">
        <w:rPr>
          <w:rFonts w:ascii="Times New Roman" w:hAnsi="Times New Roman" w:cs="Times New Roman"/>
          <w:sz w:val="24"/>
          <w:szCs w:val="24"/>
          <w:lang w:val="en-US"/>
        </w:rPr>
        <w:t xml:space="preserve">-like conglomerate; 5 — explosion breccia; </w:t>
      </w:r>
      <w:r w:rsidRPr="00923CD7">
        <w:rPr>
          <w:rFonts w:ascii="Times New Roman" w:hAnsi="Times New Roman" w:cs="Times New Roman"/>
          <w:i/>
          <w:iCs/>
          <w:sz w:val="24"/>
          <w:szCs w:val="24"/>
          <w:lang w:val="en-US"/>
        </w:rPr>
        <w:t xml:space="preserve">altered rocks: </w:t>
      </w:r>
      <w:r w:rsidRPr="00923CD7">
        <w:rPr>
          <w:rFonts w:ascii="Times New Roman" w:hAnsi="Times New Roman" w:cs="Times New Roman"/>
          <w:sz w:val="24"/>
          <w:szCs w:val="24"/>
          <w:lang w:val="en-US"/>
        </w:rPr>
        <w:t>6 — carbonate–quartz–pyrite, 7 — quartz–</w:t>
      </w:r>
      <w:proofErr w:type="spellStart"/>
      <w:r w:rsidRPr="00923CD7">
        <w:rPr>
          <w:rFonts w:ascii="Times New Roman" w:hAnsi="Times New Roman" w:cs="Times New Roman"/>
          <w:sz w:val="24"/>
          <w:szCs w:val="24"/>
          <w:lang w:val="en-US"/>
        </w:rPr>
        <w:t>sericite</w:t>
      </w:r>
      <w:proofErr w:type="spellEnd"/>
      <w:r w:rsidRPr="00923CD7">
        <w:rPr>
          <w:rFonts w:ascii="Times New Roman" w:hAnsi="Times New Roman" w:cs="Times New Roman"/>
          <w:sz w:val="24"/>
          <w:szCs w:val="24"/>
          <w:lang w:val="en-US"/>
        </w:rPr>
        <w:t>, 8 — pyrite–K-feldspar–carbonate, 9 — pyrite–</w:t>
      </w:r>
      <w:proofErr w:type="spellStart"/>
      <w:r w:rsidRPr="00923CD7">
        <w:rPr>
          <w:rFonts w:ascii="Times New Roman" w:hAnsi="Times New Roman" w:cs="Times New Roman"/>
          <w:sz w:val="24"/>
          <w:szCs w:val="24"/>
          <w:lang w:val="en-US"/>
        </w:rPr>
        <w:t>albite</w:t>
      </w:r>
      <w:proofErr w:type="spellEnd"/>
      <w:r w:rsidRPr="00923CD7">
        <w:rPr>
          <w:rFonts w:ascii="Times New Roman" w:hAnsi="Times New Roman" w:cs="Times New Roman"/>
          <w:sz w:val="24"/>
          <w:szCs w:val="24"/>
          <w:lang w:val="en-US"/>
        </w:rPr>
        <w:t>–carbonate; 10 — ore-controlling thrust-fault zones; 11 — faults; 12 — strike and dip symbols.</w:t>
      </w:r>
    </w:p>
    <w:p w:rsidR="00377408" w:rsidRPr="00923CD7" w:rsidRDefault="00377408" w:rsidP="00377408">
      <w:pPr>
        <w:spacing w:after="0" w:line="240" w:lineRule="auto"/>
        <w:ind w:firstLine="709"/>
        <w:jc w:val="both"/>
        <w:rPr>
          <w:rFonts w:ascii="Times New Roman" w:hAnsi="Times New Roman" w:cs="Times New Roman"/>
          <w:sz w:val="28"/>
          <w:szCs w:val="28"/>
          <w:lang w:val="en-US"/>
        </w:rPr>
      </w:pPr>
    </w:p>
    <w:p w:rsidR="00377408" w:rsidRPr="00923CD7" w:rsidRDefault="00377408" w:rsidP="00377408">
      <w:pPr>
        <w:spacing w:after="0" w:line="240" w:lineRule="auto"/>
        <w:ind w:firstLine="709"/>
        <w:jc w:val="both"/>
        <w:rPr>
          <w:rFonts w:ascii="Times New Roman" w:hAnsi="Times New Roman" w:cs="Times New Roman"/>
          <w:sz w:val="28"/>
          <w:szCs w:val="28"/>
          <w:lang w:val="en-US"/>
        </w:rPr>
      </w:pPr>
      <w:proofErr w:type="spellStart"/>
      <w:r w:rsidRPr="00923CD7">
        <w:rPr>
          <w:rFonts w:ascii="Times New Roman" w:hAnsi="Times New Roman" w:cs="Times New Roman"/>
          <w:sz w:val="28"/>
          <w:szCs w:val="28"/>
          <w:lang w:val="en-US"/>
        </w:rPr>
        <w:t>Paleoproterozoic</w:t>
      </w:r>
      <w:proofErr w:type="spellEnd"/>
      <w:r w:rsidRPr="00923CD7">
        <w:rPr>
          <w:rFonts w:ascii="Times New Roman" w:hAnsi="Times New Roman" w:cs="Times New Roman"/>
          <w:sz w:val="28"/>
          <w:szCs w:val="28"/>
          <w:lang w:val="en-US"/>
        </w:rPr>
        <w:t xml:space="preserve"> metamorphic rocks of the </w:t>
      </w:r>
      <w:proofErr w:type="spellStart"/>
      <w:r w:rsidRPr="00923CD7">
        <w:rPr>
          <w:rFonts w:ascii="Times New Roman" w:hAnsi="Times New Roman" w:cs="Times New Roman"/>
          <w:sz w:val="28"/>
          <w:szCs w:val="28"/>
          <w:lang w:val="en-US"/>
        </w:rPr>
        <w:t>Kuilyu</w:t>
      </w:r>
      <w:proofErr w:type="spellEnd"/>
      <w:r w:rsidRPr="00923CD7">
        <w:rPr>
          <w:rFonts w:ascii="Times New Roman" w:hAnsi="Times New Roman" w:cs="Times New Roman"/>
          <w:sz w:val="28"/>
          <w:szCs w:val="28"/>
          <w:lang w:val="en-US"/>
        </w:rPr>
        <w:t xml:space="preserve"> Formation intruded by </w:t>
      </w:r>
      <w:proofErr w:type="spellStart"/>
      <w:r w:rsidRPr="00923CD7">
        <w:rPr>
          <w:rFonts w:ascii="Times New Roman" w:hAnsi="Times New Roman" w:cs="Times New Roman"/>
          <w:sz w:val="28"/>
          <w:szCs w:val="28"/>
          <w:lang w:val="en-US"/>
        </w:rPr>
        <w:t>Riphean</w:t>
      </w:r>
      <w:proofErr w:type="spellEnd"/>
      <w:r w:rsidRPr="00923CD7">
        <w:rPr>
          <w:rFonts w:ascii="Times New Roman" w:hAnsi="Times New Roman" w:cs="Times New Roman"/>
          <w:sz w:val="28"/>
          <w:szCs w:val="28"/>
          <w:lang w:val="en-US"/>
        </w:rPr>
        <w:t xml:space="preserve"> </w:t>
      </w:r>
      <w:proofErr w:type="spellStart"/>
      <w:r w:rsidRPr="00923CD7">
        <w:rPr>
          <w:rFonts w:ascii="Times New Roman" w:hAnsi="Times New Roman" w:cs="Times New Roman"/>
          <w:sz w:val="28"/>
          <w:szCs w:val="28"/>
          <w:lang w:val="en-US"/>
        </w:rPr>
        <w:t>granitoids</w:t>
      </w:r>
      <w:proofErr w:type="spellEnd"/>
      <w:r w:rsidRPr="00923CD7">
        <w:rPr>
          <w:rFonts w:ascii="Times New Roman" w:hAnsi="Times New Roman" w:cs="Times New Roman"/>
          <w:sz w:val="28"/>
          <w:szCs w:val="28"/>
          <w:lang w:val="en-US"/>
        </w:rPr>
        <w:t xml:space="preserve"> make up the base of the stratigraphic section of the ore-bearing zone. The eroded surface of these rocks was overlapped with an angular unconformity by Upper </w:t>
      </w:r>
      <w:proofErr w:type="spellStart"/>
      <w:r w:rsidRPr="00923CD7">
        <w:rPr>
          <w:rFonts w:ascii="Times New Roman" w:hAnsi="Times New Roman" w:cs="Times New Roman"/>
          <w:sz w:val="28"/>
          <w:szCs w:val="28"/>
          <w:lang w:val="en-US"/>
        </w:rPr>
        <w:t>Riphean</w:t>
      </w:r>
      <w:proofErr w:type="spellEnd"/>
      <w:r w:rsidRPr="00923CD7">
        <w:rPr>
          <w:rFonts w:ascii="Times New Roman" w:hAnsi="Times New Roman" w:cs="Times New Roman"/>
          <w:sz w:val="28"/>
          <w:szCs w:val="28"/>
          <w:lang w:val="en-US"/>
        </w:rPr>
        <w:t xml:space="preserve"> volcanogenic and sedimentary rocks of the </w:t>
      </w:r>
      <w:proofErr w:type="spellStart"/>
      <w:r w:rsidRPr="00923CD7">
        <w:rPr>
          <w:rFonts w:ascii="Times New Roman" w:hAnsi="Times New Roman" w:cs="Times New Roman"/>
          <w:sz w:val="28"/>
          <w:szCs w:val="28"/>
          <w:lang w:val="en-US"/>
        </w:rPr>
        <w:t>Kashkasui</w:t>
      </w:r>
      <w:proofErr w:type="spellEnd"/>
      <w:r w:rsidRPr="00923CD7">
        <w:rPr>
          <w:rFonts w:ascii="Times New Roman" w:hAnsi="Times New Roman" w:cs="Times New Roman"/>
          <w:sz w:val="28"/>
          <w:szCs w:val="28"/>
          <w:lang w:val="en-US"/>
        </w:rPr>
        <w:t xml:space="preserve"> Formation </w:t>
      </w:r>
      <w:r w:rsidRPr="00923CD7">
        <w:rPr>
          <w:rFonts w:ascii="Times New Roman" w:hAnsi="Times New Roman" w:cs="Times New Roman"/>
          <w:sz w:val="28"/>
          <w:szCs w:val="28"/>
          <w:lang w:val="en-US"/>
        </w:rPr>
        <w:lastRenderedPageBreak/>
        <w:t xml:space="preserve">composed of intercalated foliated conglomerates, </w:t>
      </w:r>
      <w:proofErr w:type="spellStart"/>
      <w:r w:rsidRPr="00923CD7">
        <w:rPr>
          <w:rFonts w:ascii="Times New Roman" w:hAnsi="Times New Roman" w:cs="Times New Roman"/>
          <w:sz w:val="28"/>
          <w:szCs w:val="28"/>
          <w:lang w:val="en-US"/>
        </w:rPr>
        <w:t>metagritstones</w:t>
      </w:r>
      <w:proofErr w:type="spellEnd"/>
      <w:r w:rsidRPr="00923CD7">
        <w:rPr>
          <w:rFonts w:ascii="Times New Roman" w:hAnsi="Times New Roman" w:cs="Times New Roman"/>
          <w:sz w:val="28"/>
          <w:szCs w:val="28"/>
          <w:lang w:val="en-US"/>
        </w:rPr>
        <w:t xml:space="preserve">, </w:t>
      </w:r>
      <w:proofErr w:type="spellStart"/>
      <w:r w:rsidRPr="00923CD7">
        <w:rPr>
          <w:rFonts w:ascii="Times New Roman" w:hAnsi="Times New Roman" w:cs="Times New Roman"/>
          <w:sz w:val="28"/>
          <w:szCs w:val="28"/>
          <w:lang w:val="en-US"/>
        </w:rPr>
        <w:t>metasandstones</w:t>
      </w:r>
      <w:proofErr w:type="spellEnd"/>
      <w:r w:rsidRPr="00923CD7">
        <w:rPr>
          <w:rFonts w:ascii="Times New Roman" w:hAnsi="Times New Roman" w:cs="Times New Roman"/>
          <w:sz w:val="28"/>
          <w:szCs w:val="28"/>
          <w:lang w:val="en-US"/>
        </w:rPr>
        <w:t xml:space="preserve">, and </w:t>
      </w:r>
      <w:proofErr w:type="spellStart"/>
      <w:r w:rsidRPr="00923CD7">
        <w:rPr>
          <w:rFonts w:ascii="Times New Roman" w:hAnsi="Times New Roman" w:cs="Times New Roman"/>
          <w:sz w:val="28"/>
          <w:szCs w:val="28"/>
          <w:lang w:val="en-US"/>
        </w:rPr>
        <w:t>metavolcanics</w:t>
      </w:r>
      <w:proofErr w:type="spellEnd"/>
      <w:r w:rsidRPr="00923CD7">
        <w:rPr>
          <w:rFonts w:ascii="Times New Roman" w:hAnsi="Times New Roman" w:cs="Times New Roman"/>
          <w:sz w:val="28"/>
          <w:szCs w:val="28"/>
          <w:lang w:val="en-US"/>
        </w:rPr>
        <w:t xml:space="preserve"> of bimodal basalt-rhyolite association.</w:t>
      </w:r>
    </w:p>
    <w:p w:rsidR="00377408" w:rsidRPr="00E82572" w:rsidRDefault="00377408" w:rsidP="00377408">
      <w:pPr>
        <w:spacing w:after="0" w:line="240" w:lineRule="auto"/>
        <w:ind w:firstLine="709"/>
        <w:jc w:val="both"/>
        <w:rPr>
          <w:rFonts w:ascii="Times New Roman" w:hAnsi="Times New Roman" w:cs="Times New Roman"/>
          <w:b/>
          <w:sz w:val="28"/>
          <w:szCs w:val="28"/>
          <w:lang w:val="en-US"/>
        </w:rPr>
      </w:pPr>
      <w:r w:rsidRPr="00E82572">
        <w:rPr>
          <w:rFonts w:ascii="Times New Roman" w:hAnsi="Times New Roman" w:cs="Times New Roman"/>
          <w:b/>
          <w:sz w:val="28"/>
          <w:szCs w:val="28"/>
          <w:lang w:val="en-US"/>
        </w:rPr>
        <w:t>Fault tectonics</w:t>
      </w: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t xml:space="preserve">Faults play the most important role in the structure of deposit. In addition to </w:t>
      </w:r>
      <w:proofErr w:type="spellStart"/>
      <w:r w:rsidRPr="00E82572">
        <w:rPr>
          <w:rFonts w:ascii="Times New Roman" w:hAnsi="Times New Roman" w:cs="Times New Roman"/>
          <w:sz w:val="28"/>
          <w:szCs w:val="28"/>
          <w:lang w:val="en-US"/>
        </w:rPr>
        <w:t>premineral</w:t>
      </w:r>
      <w:proofErr w:type="spellEnd"/>
      <w:r w:rsidRPr="00E82572">
        <w:rPr>
          <w:rFonts w:ascii="Times New Roman" w:hAnsi="Times New Roman" w:cs="Times New Roman"/>
          <w:sz w:val="28"/>
          <w:szCs w:val="28"/>
          <w:lang w:val="en-US"/>
        </w:rPr>
        <w:t xml:space="preserve"> thrust faults that divide the sheets of various rocks, extended upthrow faults close in age to mineralization are extensively developed. They are traced in NE direction within tectonic sheets complicating the thrust faults. </w:t>
      </w:r>
      <w:proofErr w:type="spellStart"/>
      <w:r w:rsidRPr="00E82572">
        <w:rPr>
          <w:rFonts w:ascii="Times New Roman" w:hAnsi="Times New Roman" w:cs="Times New Roman"/>
          <w:sz w:val="28"/>
          <w:szCs w:val="28"/>
          <w:lang w:val="en-US"/>
        </w:rPr>
        <w:t>Meridional</w:t>
      </w:r>
      <w:proofErr w:type="spellEnd"/>
      <w:r w:rsidRPr="00E82572">
        <w:rPr>
          <w:rFonts w:ascii="Times New Roman" w:hAnsi="Times New Roman" w:cs="Times New Roman"/>
          <w:sz w:val="28"/>
          <w:szCs w:val="28"/>
          <w:lang w:val="en-US"/>
        </w:rPr>
        <w:t xml:space="preserve"> and latitudinal faults are commonly shorter and occur less frequently. The mineralized zone extends for 10 km (geochemical and heavy concentrate haloes, for 50 km) along the </w:t>
      </w:r>
      <w:proofErr w:type="spellStart"/>
      <w:r w:rsidRPr="00E82572">
        <w:rPr>
          <w:rFonts w:ascii="Times New Roman" w:hAnsi="Times New Roman" w:cs="Times New Roman"/>
          <w:sz w:val="28"/>
          <w:szCs w:val="28"/>
          <w:lang w:val="en-US"/>
        </w:rPr>
        <w:t>Kumtor</w:t>
      </w:r>
      <w:proofErr w:type="spellEnd"/>
      <w:r w:rsidRPr="00E82572">
        <w:rPr>
          <w:rFonts w:ascii="Times New Roman" w:hAnsi="Times New Roman" w:cs="Times New Roman"/>
          <w:sz w:val="28"/>
          <w:szCs w:val="28"/>
          <w:lang w:val="en-US"/>
        </w:rPr>
        <w:t xml:space="preserve"> Thrust Fault that dips southeastward at angles of 30–50º. </w:t>
      </w:r>
    </w:p>
    <w:p w:rsidR="00377408" w:rsidRDefault="00377408" w:rsidP="00377408">
      <w:pPr>
        <w:spacing w:after="0" w:line="240" w:lineRule="auto"/>
        <w:ind w:firstLine="709"/>
        <w:jc w:val="both"/>
        <w:rPr>
          <w:rFonts w:ascii="Times New Roman" w:hAnsi="Times New Roman" w:cs="Times New Roman"/>
          <w:sz w:val="28"/>
          <w:szCs w:val="28"/>
          <w:lang w:val="en-US"/>
        </w:rPr>
      </w:pPr>
    </w:p>
    <w:p w:rsidR="00377408" w:rsidRDefault="00377408" w:rsidP="00377408">
      <w:pPr>
        <w:spacing w:after="0" w:line="240" w:lineRule="auto"/>
        <w:jc w:val="center"/>
        <w:rPr>
          <w:rFonts w:ascii="Times New Roman" w:hAnsi="Times New Roman" w:cs="Times New Roman"/>
          <w:sz w:val="28"/>
          <w:szCs w:val="28"/>
          <w:lang w:val="en-US"/>
        </w:rPr>
      </w:pPr>
      <w:r>
        <w:rPr>
          <w:noProof/>
          <w:lang w:eastAsia="ru-RU"/>
        </w:rPr>
        <w:drawing>
          <wp:inline distT="0" distB="0" distL="0" distR="0">
            <wp:extent cx="4953000" cy="5105815"/>
            <wp:effectExtent l="0" t="0" r="0" b="0"/>
            <wp:docPr id="2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cstate="print"/>
                    <a:srcRect l="30829" t="14875" r="29034" b="11528"/>
                    <a:stretch/>
                  </pic:blipFill>
                  <pic:spPr bwMode="auto">
                    <a:xfrm>
                      <a:off x="0" y="0"/>
                      <a:ext cx="4950354" cy="5103087"/>
                    </a:xfrm>
                    <a:prstGeom prst="rect">
                      <a:avLst/>
                    </a:prstGeom>
                    <a:ln>
                      <a:noFill/>
                    </a:ln>
                    <a:extLst>
                      <a:ext uri="{53640926-AAD7-44D8-BBD7-CCE9431645EC}">
                        <a14:shadowObscured xmlns:a14="http://schemas.microsoft.com/office/drawing/2010/main"/>
                      </a:ext>
                    </a:extLst>
                  </pic:spPr>
                </pic:pic>
              </a:graphicData>
            </a:graphic>
          </wp:inline>
        </w:drawing>
      </w:r>
    </w:p>
    <w:p w:rsidR="00377408" w:rsidRPr="00923CD7" w:rsidRDefault="00377408" w:rsidP="00377408">
      <w:pPr>
        <w:spacing w:after="0" w:line="240" w:lineRule="auto"/>
        <w:ind w:firstLine="709"/>
        <w:jc w:val="both"/>
        <w:rPr>
          <w:rFonts w:ascii="Times New Roman" w:hAnsi="Times New Roman" w:cs="Times New Roman"/>
          <w:sz w:val="28"/>
          <w:szCs w:val="28"/>
          <w:lang w:val="en-US"/>
        </w:rPr>
      </w:pPr>
    </w:p>
    <w:p w:rsidR="00377408" w:rsidRPr="003F31D9" w:rsidRDefault="00377408" w:rsidP="00377408">
      <w:pPr>
        <w:spacing w:after="0" w:line="240" w:lineRule="auto"/>
        <w:jc w:val="center"/>
        <w:rPr>
          <w:rFonts w:ascii="Times New Roman" w:hAnsi="Times New Roman" w:cs="Times New Roman"/>
          <w:sz w:val="26"/>
          <w:szCs w:val="26"/>
          <w:lang w:val="en-US"/>
        </w:rPr>
      </w:pPr>
      <w:proofErr w:type="gramStart"/>
      <w:r w:rsidRPr="003F31D9">
        <w:rPr>
          <w:rFonts w:ascii="Times New Roman" w:hAnsi="Times New Roman" w:cs="Times New Roman"/>
          <w:sz w:val="26"/>
          <w:szCs w:val="26"/>
          <w:lang w:val="en-US"/>
        </w:rPr>
        <w:t>Fig. 4.</w:t>
      </w:r>
      <w:proofErr w:type="gramEnd"/>
      <w:r w:rsidRPr="003F31D9">
        <w:rPr>
          <w:rFonts w:ascii="Times New Roman" w:hAnsi="Times New Roman" w:cs="Times New Roman"/>
          <w:sz w:val="26"/>
          <w:szCs w:val="26"/>
          <w:lang w:val="en-US"/>
        </w:rPr>
        <w:t xml:space="preserve"> Geological section across the </w:t>
      </w:r>
      <w:proofErr w:type="spellStart"/>
      <w:r w:rsidRPr="003F31D9">
        <w:rPr>
          <w:rFonts w:ascii="Times New Roman" w:hAnsi="Times New Roman" w:cs="Times New Roman"/>
          <w:sz w:val="26"/>
          <w:szCs w:val="26"/>
          <w:lang w:val="en-US"/>
        </w:rPr>
        <w:t>Kumtor</w:t>
      </w:r>
      <w:proofErr w:type="spellEnd"/>
      <w:r w:rsidRPr="003F31D9">
        <w:rPr>
          <w:rFonts w:ascii="Times New Roman" w:hAnsi="Times New Roman" w:cs="Times New Roman"/>
          <w:sz w:val="26"/>
          <w:szCs w:val="26"/>
          <w:lang w:val="en-US"/>
        </w:rPr>
        <w:t xml:space="preserve"> gold deposit along exploration line 62.</w:t>
      </w:r>
    </w:p>
    <w:p w:rsidR="00377408" w:rsidRPr="00E82572" w:rsidRDefault="00377408" w:rsidP="00377408">
      <w:pPr>
        <w:spacing w:after="0" w:line="240" w:lineRule="auto"/>
        <w:ind w:firstLine="567"/>
        <w:jc w:val="both"/>
        <w:rPr>
          <w:rFonts w:ascii="Times New Roman" w:hAnsi="Times New Roman" w:cs="Times New Roman"/>
          <w:sz w:val="24"/>
          <w:szCs w:val="24"/>
          <w:lang w:val="en-US"/>
        </w:rPr>
      </w:pPr>
      <w:r w:rsidRPr="00E82572">
        <w:rPr>
          <w:rFonts w:ascii="Times New Roman" w:hAnsi="Times New Roman" w:cs="Times New Roman"/>
          <w:sz w:val="24"/>
          <w:szCs w:val="24"/>
          <w:lang w:val="en-US"/>
        </w:rPr>
        <w:t xml:space="preserve">1 — Quaternary sediments; 2 — glacier; Cambrian–Lower Ordovician rocks: 3 — marble, 4 — </w:t>
      </w:r>
      <w:proofErr w:type="spellStart"/>
      <w:r w:rsidRPr="00E82572">
        <w:rPr>
          <w:rFonts w:ascii="Times New Roman" w:hAnsi="Times New Roman" w:cs="Times New Roman"/>
          <w:sz w:val="24"/>
          <w:szCs w:val="24"/>
          <w:lang w:val="en-US"/>
        </w:rPr>
        <w:t>lydite</w:t>
      </w:r>
      <w:proofErr w:type="spellEnd"/>
      <w:r w:rsidRPr="00E8257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roofErr w:type="spellStart"/>
      <w:r w:rsidRPr="00E82572">
        <w:rPr>
          <w:rFonts w:ascii="Times New Roman" w:hAnsi="Times New Roman" w:cs="Times New Roman"/>
          <w:sz w:val="24"/>
          <w:szCs w:val="24"/>
          <w:lang w:val="en-US"/>
        </w:rPr>
        <w:t>Vendian</w:t>
      </w:r>
      <w:proofErr w:type="spellEnd"/>
      <w:r w:rsidRPr="00E82572">
        <w:rPr>
          <w:rFonts w:ascii="Times New Roman" w:hAnsi="Times New Roman" w:cs="Times New Roman"/>
          <w:sz w:val="24"/>
          <w:szCs w:val="24"/>
          <w:lang w:val="en-US"/>
        </w:rPr>
        <w:t xml:space="preserve"> rocks: 5 — </w:t>
      </w:r>
      <w:proofErr w:type="spellStart"/>
      <w:r w:rsidRPr="00E82572">
        <w:rPr>
          <w:rFonts w:ascii="Times New Roman" w:hAnsi="Times New Roman" w:cs="Times New Roman"/>
          <w:sz w:val="24"/>
          <w:szCs w:val="24"/>
          <w:lang w:val="en-US"/>
        </w:rPr>
        <w:t>Baikonur</w:t>
      </w:r>
      <w:proofErr w:type="spellEnd"/>
      <w:r w:rsidRPr="00E82572">
        <w:rPr>
          <w:rFonts w:ascii="Times New Roman" w:hAnsi="Times New Roman" w:cs="Times New Roman"/>
          <w:sz w:val="24"/>
          <w:szCs w:val="24"/>
          <w:lang w:val="en-US"/>
        </w:rPr>
        <w:t xml:space="preserve"> Formation, </w:t>
      </w:r>
      <w:proofErr w:type="spellStart"/>
      <w:r w:rsidRPr="00E82572">
        <w:rPr>
          <w:rFonts w:ascii="Times New Roman" w:hAnsi="Times New Roman" w:cs="Times New Roman"/>
          <w:sz w:val="24"/>
          <w:szCs w:val="24"/>
          <w:lang w:val="en-US"/>
        </w:rPr>
        <w:t>phyllite</w:t>
      </w:r>
      <w:proofErr w:type="spellEnd"/>
      <w:r w:rsidRPr="00E82572">
        <w:rPr>
          <w:rFonts w:ascii="Times New Roman" w:hAnsi="Times New Roman" w:cs="Times New Roman"/>
          <w:sz w:val="24"/>
          <w:szCs w:val="24"/>
          <w:lang w:val="en-US"/>
        </w:rPr>
        <w:t xml:space="preserve">; </w:t>
      </w:r>
      <w:proofErr w:type="spellStart"/>
      <w:r w:rsidRPr="00E82572">
        <w:rPr>
          <w:rFonts w:ascii="Times New Roman" w:hAnsi="Times New Roman" w:cs="Times New Roman"/>
          <w:sz w:val="24"/>
          <w:szCs w:val="24"/>
          <w:lang w:val="en-US"/>
        </w:rPr>
        <w:t>Jetymtau</w:t>
      </w:r>
      <w:proofErr w:type="spellEnd"/>
      <w:r w:rsidRPr="00E82572">
        <w:rPr>
          <w:rFonts w:ascii="Times New Roman" w:hAnsi="Times New Roman" w:cs="Times New Roman"/>
          <w:sz w:val="24"/>
          <w:szCs w:val="24"/>
          <w:lang w:val="en-US"/>
        </w:rPr>
        <w:t xml:space="preserve"> Formation: 6 — foliated </w:t>
      </w:r>
      <w:proofErr w:type="spellStart"/>
      <w:r w:rsidRPr="00E82572">
        <w:rPr>
          <w:rFonts w:ascii="Times New Roman" w:hAnsi="Times New Roman" w:cs="Times New Roman"/>
          <w:sz w:val="24"/>
          <w:szCs w:val="24"/>
          <w:lang w:val="en-US"/>
        </w:rPr>
        <w:t>tillite</w:t>
      </w:r>
      <w:proofErr w:type="spellEnd"/>
      <w:r w:rsidRPr="00E82572">
        <w:rPr>
          <w:rFonts w:ascii="Times New Roman" w:hAnsi="Times New Roman" w:cs="Times New Roman"/>
          <w:sz w:val="24"/>
          <w:szCs w:val="24"/>
          <w:lang w:val="en-US"/>
        </w:rPr>
        <w:t>-like conglomerate,</w:t>
      </w:r>
      <w:r>
        <w:rPr>
          <w:rFonts w:ascii="Times New Roman" w:hAnsi="Times New Roman" w:cs="Times New Roman"/>
          <w:sz w:val="24"/>
          <w:szCs w:val="24"/>
          <w:lang w:val="en-US"/>
        </w:rPr>
        <w:t xml:space="preserve"> </w:t>
      </w:r>
      <w:r w:rsidRPr="00E82572">
        <w:rPr>
          <w:rFonts w:ascii="Times New Roman" w:hAnsi="Times New Roman" w:cs="Times New Roman"/>
          <w:sz w:val="24"/>
          <w:szCs w:val="24"/>
          <w:lang w:val="en-US"/>
        </w:rPr>
        <w:t xml:space="preserve">7 — </w:t>
      </w:r>
      <w:proofErr w:type="spellStart"/>
      <w:r w:rsidRPr="00E82572">
        <w:rPr>
          <w:rFonts w:ascii="Times New Roman" w:hAnsi="Times New Roman" w:cs="Times New Roman"/>
          <w:sz w:val="24"/>
          <w:szCs w:val="24"/>
          <w:lang w:val="en-US"/>
        </w:rPr>
        <w:t>silty</w:t>
      </w:r>
      <w:proofErr w:type="spellEnd"/>
      <w:r w:rsidRPr="00E82572">
        <w:rPr>
          <w:rFonts w:ascii="Times New Roman" w:hAnsi="Times New Roman" w:cs="Times New Roman"/>
          <w:sz w:val="24"/>
          <w:szCs w:val="24"/>
          <w:lang w:val="en-US"/>
        </w:rPr>
        <w:t xml:space="preserve">–sandy carbonate </w:t>
      </w:r>
      <w:proofErr w:type="spellStart"/>
      <w:r w:rsidRPr="00E82572">
        <w:rPr>
          <w:rFonts w:ascii="Times New Roman" w:hAnsi="Times New Roman" w:cs="Times New Roman"/>
          <w:sz w:val="24"/>
          <w:szCs w:val="24"/>
          <w:lang w:val="en-US"/>
        </w:rPr>
        <w:t>phyllite</w:t>
      </w:r>
      <w:proofErr w:type="spellEnd"/>
      <w:r w:rsidRPr="00E82572">
        <w:rPr>
          <w:rFonts w:ascii="Times New Roman" w:hAnsi="Times New Roman" w:cs="Times New Roman"/>
          <w:sz w:val="24"/>
          <w:szCs w:val="24"/>
          <w:lang w:val="en-US"/>
        </w:rPr>
        <w:t xml:space="preserve">, 8 — carbonaceous cherty slate; 9 — </w:t>
      </w:r>
      <w:proofErr w:type="spellStart"/>
      <w:r w:rsidRPr="00E82572">
        <w:rPr>
          <w:rFonts w:ascii="Times New Roman" w:hAnsi="Times New Roman" w:cs="Times New Roman"/>
          <w:sz w:val="24"/>
          <w:szCs w:val="24"/>
          <w:lang w:val="en-US"/>
        </w:rPr>
        <w:t>Riphean</w:t>
      </w:r>
      <w:proofErr w:type="spellEnd"/>
      <w:r w:rsidRPr="00E82572">
        <w:rPr>
          <w:rFonts w:ascii="Times New Roman" w:hAnsi="Times New Roman" w:cs="Times New Roman"/>
          <w:sz w:val="24"/>
          <w:szCs w:val="24"/>
          <w:lang w:val="en-US"/>
        </w:rPr>
        <w:t xml:space="preserve"> granite;</w:t>
      </w:r>
      <w:r>
        <w:rPr>
          <w:rFonts w:ascii="Times New Roman" w:hAnsi="Times New Roman" w:cs="Times New Roman"/>
          <w:sz w:val="24"/>
          <w:szCs w:val="24"/>
          <w:lang w:val="en-US"/>
        </w:rPr>
        <w:t xml:space="preserve"> </w:t>
      </w:r>
      <w:r w:rsidRPr="00E82572">
        <w:rPr>
          <w:rFonts w:ascii="Times New Roman" w:hAnsi="Times New Roman" w:cs="Times New Roman"/>
          <w:sz w:val="24"/>
          <w:szCs w:val="24"/>
          <w:lang w:val="en-US"/>
        </w:rPr>
        <w:t xml:space="preserve">10 — </w:t>
      </w:r>
      <w:proofErr w:type="spellStart"/>
      <w:r w:rsidRPr="00E82572">
        <w:rPr>
          <w:rFonts w:ascii="Times New Roman" w:hAnsi="Times New Roman" w:cs="Times New Roman"/>
          <w:sz w:val="24"/>
          <w:szCs w:val="24"/>
          <w:lang w:val="en-US"/>
        </w:rPr>
        <w:t>Paleogene</w:t>
      </w:r>
      <w:proofErr w:type="spellEnd"/>
      <w:r w:rsidRPr="00E82572">
        <w:rPr>
          <w:rFonts w:ascii="Times New Roman" w:hAnsi="Times New Roman" w:cs="Times New Roman"/>
          <w:sz w:val="24"/>
          <w:szCs w:val="24"/>
          <w:lang w:val="en-US"/>
        </w:rPr>
        <w:t xml:space="preserve"> </w:t>
      </w:r>
      <w:proofErr w:type="spellStart"/>
      <w:r w:rsidRPr="00E82572">
        <w:rPr>
          <w:rFonts w:ascii="Times New Roman" w:hAnsi="Times New Roman" w:cs="Times New Roman"/>
          <w:sz w:val="24"/>
          <w:szCs w:val="24"/>
          <w:lang w:val="en-US"/>
        </w:rPr>
        <w:t>trachydolerite</w:t>
      </w:r>
      <w:proofErr w:type="spellEnd"/>
      <w:r w:rsidRPr="00E82572">
        <w:rPr>
          <w:rFonts w:ascii="Times New Roman" w:hAnsi="Times New Roman" w:cs="Times New Roman"/>
          <w:sz w:val="24"/>
          <w:szCs w:val="24"/>
          <w:lang w:val="en-US"/>
        </w:rPr>
        <w:t>; 11 — explosion breccia; hydrothermally altered rocks: 12 — carbonate–</w:t>
      </w:r>
      <w:r>
        <w:rPr>
          <w:rFonts w:ascii="Times New Roman" w:hAnsi="Times New Roman" w:cs="Times New Roman"/>
          <w:sz w:val="24"/>
          <w:szCs w:val="24"/>
          <w:lang w:val="en-US"/>
        </w:rPr>
        <w:t xml:space="preserve"> </w:t>
      </w:r>
      <w:r w:rsidRPr="00E82572">
        <w:rPr>
          <w:rFonts w:ascii="Times New Roman" w:hAnsi="Times New Roman" w:cs="Times New Roman"/>
          <w:sz w:val="24"/>
          <w:szCs w:val="24"/>
          <w:lang w:val="en-US"/>
        </w:rPr>
        <w:t>quartz–pyrite, 13 — quartz–</w:t>
      </w:r>
      <w:proofErr w:type="spellStart"/>
      <w:r w:rsidRPr="00E82572">
        <w:rPr>
          <w:rFonts w:ascii="Times New Roman" w:hAnsi="Times New Roman" w:cs="Times New Roman"/>
          <w:sz w:val="24"/>
          <w:szCs w:val="24"/>
          <w:lang w:val="en-US"/>
        </w:rPr>
        <w:t>sericite</w:t>
      </w:r>
      <w:proofErr w:type="spellEnd"/>
      <w:r w:rsidRPr="00E82572">
        <w:rPr>
          <w:rFonts w:ascii="Times New Roman" w:hAnsi="Times New Roman" w:cs="Times New Roman"/>
          <w:sz w:val="24"/>
          <w:szCs w:val="24"/>
          <w:lang w:val="en-US"/>
        </w:rPr>
        <w:t>, 14 — pyrite–K-feldspar–carbonate, 15 — pyrite–</w:t>
      </w:r>
      <w:proofErr w:type="spellStart"/>
      <w:r w:rsidRPr="00E82572">
        <w:rPr>
          <w:rFonts w:ascii="Times New Roman" w:hAnsi="Times New Roman" w:cs="Times New Roman"/>
          <w:sz w:val="24"/>
          <w:szCs w:val="24"/>
          <w:lang w:val="en-US"/>
        </w:rPr>
        <w:t>albite</w:t>
      </w:r>
      <w:proofErr w:type="spellEnd"/>
      <w:r w:rsidRPr="00E82572">
        <w:rPr>
          <w:rFonts w:ascii="Times New Roman" w:hAnsi="Times New Roman" w:cs="Times New Roman"/>
          <w:sz w:val="24"/>
          <w:szCs w:val="24"/>
          <w:lang w:val="en-US"/>
        </w:rPr>
        <w:t>–carbonate; 16 — ore-controlling thrust-fault zones.</w:t>
      </w:r>
    </w:p>
    <w:p w:rsidR="00377408" w:rsidRDefault="00377408" w:rsidP="00377408">
      <w:pPr>
        <w:spacing w:after="0" w:line="240" w:lineRule="auto"/>
        <w:ind w:firstLine="709"/>
        <w:jc w:val="both"/>
        <w:rPr>
          <w:rFonts w:ascii="Times New Roman" w:hAnsi="Times New Roman" w:cs="Times New Roman"/>
          <w:sz w:val="28"/>
          <w:szCs w:val="28"/>
          <w:lang w:val="en-US"/>
        </w:rPr>
      </w:pP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lastRenderedPageBreak/>
        <w:t xml:space="preserve">The </w:t>
      </w:r>
      <w:proofErr w:type="spellStart"/>
      <w:r w:rsidRPr="00E82572">
        <w:rPr>
          <w:rFonts w:ascii="Times New Roman" w:hAnsi="Times New Roman" w:cs="Times New Roman"/>
          <w:sz w:val="28"/>
          <w:szCs w:val="28"/>
          <w:lang w:val="en-US"/>
        </w:rPr>
        <w:t>Kumtor</w:t>
      </w:r>
      <w:proofErr w:type="spellEnd"/>
      <w:r w:rsidRPr="00E82572">
        <w:rPr>
          <w:rFonts w:ascii="Times New Roman" w:hAnsi="Times New Roman" w:cs="Times New Roman"/>
          <w:sz w:val="28"/>
          <w:szCs w:val="28"/>
          <w:lang w:val="en-US"/>
        </w:rPr>
        <w:t xml:space="preserve"> ore field is hosted in a </w:t>
      </w:r>
      <w:proofErr w:type="spellStart"/>
      <w:r w:rsidRPr="00E82572">
        <w:rPr>
          <w:rFonts w:ascii="Times New Roman" w:hAnsi="Times New Roman" w:cs="Times New Roman"/>
          <w:sz w:val="28"/>
          <w:szCs w:val="28"/>
          <w:lang w:val="en-US"/>
        </w:rPr>
        <w:t>Vendian</w:t>
      </w:r>
      <w:proofErr w:type="spellEnd"/>
      <w:r w:rsidRPr="00E82572">
        <w:rPr>
          <w:rFonts w:ascii="Times New Roman" w:hAnsi="Times New Roman" w:cs="Times New Roman"/>
          <w:sz w:val="28"/>
          <w:szCs w:val="28"/>
          <w:lang w:val="en-US"/>
        </w:rPr>
        <w:t xml:space="preserve"> carbonaceous </w:t>
      </w:r>
      <w:proofErr w:type="spellStart"/>
      <w:r w:rsidRPr="00E82572">
        <w:rPr>
          <w:rFonts w:ascii="Times New Roman" w:hAnsi="Times New Roman" w:cs="Times New Roman"/>
          <w:sz w:val="28"/>
          <w:szCs w:val="28"/>
          <w:lang w:val="en-US"/>
        </w:rPr>
        <w:t>flyschoid</w:t>
      </w:r>
      <w:proofErr w:type="spellEnd"/>
      <w:r w:rsidRPr="00E82572">
        <w:rPr>
          <w:rFonts w:ascii="Times New Roman" w:hAnsi="Times New Roman" w:cs="Times New Roman"/>
          <w:sz w:val="28"/>
          <w:szCs w:val="28"/>
          <w:lang w:val="en-US"/>
        </w:rPr>
        <w:t xml:space="preserve"> sequence and overlying carbonate rocks of Cambrian and Lower Ordovician age.</w:t>
      </w:r>
    </w:p>
    <w:p w:rsidR="00377408"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t xml:space="preserve">Plateau ages for whole-rock samples of </w:t>
      </w:r>
      <w:proofErr w:type="spellStart"/>
      <w:r w:rsidRPr="00E82572">
        <w:rPr>
          <w:rFonts w:ascii="Times New Roman" w:hAnsi="Times New Roman" w:cs="Times New Roman"/>
          <w:sz w:val="28"/>
          <w:szCs w:val="28"/>
          <w:lang w:val="en-US"/>
        </w:rPr>
        <w:t>sericite</w:t>
      </w:r>
      <w:proofErr w:type="spellEnd"/>
      <w:r w:rsidRPr="00E82572">
        <w:rPr>
          <w:rFonts w:ascii="Times New Roman" w:hAnsi="Times New Roman" w:cs="Times New Roman"/>
          <w:sz w:val="28"/>
          <w:szCs w:val="28"/>
          <w:lang w:val="en-US"/>
        </w:rPr>
        <w:t xml:space="preserve">-quartz altered rock and </w:t>
      </w:r>
      <w:proofErr w:type="spellStart"/>
      <w:r w:rsidRPr="00E82572">
        <w:rPr>
          <w:rFonts w:ascii="Times New Roman" w:hAnsi="Times New Roman" w:cs="Times New Roman"/>
          <w:sz w:val="28"/>
          <w:szCs w:val="28"/>
          <w:lang w:val="en-US"/>
        </w:rPr>
        <w:t>sericite</w:t>
      </w:r>
      <w:proofErr w:type="spellEnd"/>
      <w:r w:rsidRPr="00E82572">
        <w:rPr>
          <w:rFonts w:ascii="Times New Roman" w:hAnsi="Times New Roman" w:cs="Times New Roman"/>
          <w:sz w:val="28"/>
          <w:szCs w:val="28"/>
          <w:lang w:val="en-US"/>
        </w:rPr>
        <w:t xml:space="preserve">-bearing gold ore are 285.5 ± 1.2 and 288.4 ± 0.6 Ma. </w:t>
      </w:r>
      <w:proofErr w:type="spellStart"/>
      <w:r w:rsidRPr="00E82572">
        <w:rPr>
          <w:rFonts w:ascii="Times New Roman" w:hAnsi="Times New Roman" w:cs="Times New Roman"/>
          <w:sz w:val="28"/>
          <w:szCs w:val="28"/>
          <w:lang w:val="en-US"/>
        </w:rPr>
        <w:t>Sericite</w:t>
      </w:r>
      <w:proofErr w:type="spellEnd"/>
      <w:r w:rsidRPr="00E82572">
        <w:rPr>
          <w:rFonts w:ascii="Times New Roman" w:hAnsi="Times New Roman" w:cs="Times New Roman"/>
          <w:sz w:val="28"/>
          <w:szCs w:val="28"/>
          <w:lang w:val="en-US"/>
        </w:rPr>
        <w:t xml:space="preserve"> concentrates gave plateau ages of 284.3 ± 3.0 (host rock) and 285.4 ± 0.2 (ore) Ma.</w:t>
      </w:r>
    </w:p>
    <w:p w:rsidR="00377408" w:rsidRDefault="00377408" w:rsidP="00377408">
      <w:pPr>
        <w:spacing w:after="0" w:line="240" w:lineRule="auto"/>
        <w:ind w:firstLine="709"/>
        <w:jc w:val="both"/>
        <w:rPr>
          <w:rFonts w:ascii="Times New Roman" w:hAnsi="Times New Roman" w:cs="Times New Roman"/>
          <w:sz w:val="28"/>
          <w:szCs w:val="28"/>
          <w:lang w:val="en-US"/>
        </w:rPr>
      </w:pP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t xml:space="preserve">At the </w:t>
      </w:r>
      <w:proofErr w:type="spellStart"/>
      <w:r w:rsidRPr="00E82572">
        <w:rPr>
          <w:rFonts w:ascii="Times New Roman" w:hAnsi="Times New Roman" w:cs="Times New Roman"/>
          <w:sz w:val="28"/>
          <w:szCs w:val="28"/>
          <w:lang w:val="en-US"/>
        </w:rPr>
        <w:t>Kumtor</w:t>
      </w:r>
      <w:proofErr w:type="spellEnd"/>
      <w:r w:rsidRPr="00E82572">
        <w:rPr>
          <w:rFonts w:ascii="Times New Roman" w:hAnsi="Times New Roman" w:cs="Times New Roman"/>
          <w:sz w:val="28"/>
          <w:szCs w:val="28"/>
          <w:lang w:val="en-US"/>
        </w:rPr>
        <w:t xml:space="preserve"> deposit, the </w:t>
      </w:r>
      <w:proofErr w:type="spellStart"/>
      <w:r w:rsidRPr="00E82572">
        <w:rPr>
          <w:rFonts w:ascii="Times New Roman" w:hAnsi="Times New Roman" w:cs="Times New Roman"/>
          <w:sz w:val="28"/>
          <w:szCs w:val="28"/>
          <w:lang w:val="en-US"/>
        </w:rPr>
        <w:t>orebodies</w:t>
      </w:r>
      <w:proofErr w:type="spellEnd"/>
      <w:r w:rsidRPr="00E82572">
        <w:rPr>
          <w:rFonts w:ascii="Times New Roman" w:hAnsi="Times New Roman" w:cs="Times New Roman"/>
          <w:sz w:val="28"/>
          <w:szCs w:val="28"/>
          <w:lang w:val="en-US"/>
        </w:rPr>
        <w:t xml:space="preserve"> are strictly confined to the tectonic </w:t>
      </w:r>
      <w:proofErr w:type="spellStart"/>
      <w:r w:rsidRPr="00E82572">
        <w:rPr>
          <w:rFonts w:ascii="Times New Roman" w:hAnsi="Times New Roman" w:cs="Times New Roman"/>
          <w:sz w:val="28"/>
          <w:szCs w:val="28"/>
          <w:lang w:val="en-US"/>
        </w:rPr>
        <w:t>melange</w:t>
      </w:r>
      <w:proofErr w:type="spellEnd"/>
      <w:r w:rsidRPr="00E82572">
        <w:rPr>
          <w:rFonts w:ascii="Times New Roman" w:hAnsi="Times New Roman" w:cs="Times New Roman"/>
          <w:sz w:val="28"/>
          <w:szCs w:val="28"/>
          <w:lang w:val="en-US"/>
        </w:rPr>
        <w:t xml:space="preserve"> within the Mineralized Thrust Fault Zone. All lodes are closely spaced, interconnected, and enclosed into common haloes of </w:t>
      </w:r>
      <w:proofErr w:type="spellStart"/>
      <w:r w:rsidRPr="00E82572">
        <w:rPr>
          <w:rFonts w:ascii="Times New Roman" w:hAnsi="Times New Roman" w:cs="Times New Roman"/>
          <w:sz w:val="28"/>
          <w:szCs w:val="28"/>
          <w:lang w:val="en-US"/>
        </w:rPr>
        <w:t>metasomatic</w:t>
      </w:r>
      <w:proofErr w:type="spellEnd"/>
      <w:r w:rsidRPr="00E82572">
        <w:rPr>
          <w:rFonts w:ascii="Times New Roman" w:hAnsi="Times New Roman" w:cs="Times New Roman"/>
          <w:sz w:val="28"/>
          <w:szCs w:val="28"/>
          <w:lang w:val="en-US"/>
        </w:rPr>
        <w:t xml:space="preserve"> alteration.</w:t>
      </w: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t>In the Central area, the Main mineralized zone, 100–300 m thick, extends for 1250 m and dips to the southeast at angles of 40–60º. The zone is composed of quartz–</w:t>
      </w:r>
      <w:proofErr w:type="spellStart"/>
      <w:r w:rsidRPr="00E82572">
        <w:rPr>
          <w:rFonts w:ascii="Times New Roman" w:hAnsi="Times New Roman" w:cs="Times New Roman"/>
          <w:sz w:val="28"/>
          <w:szCs w:val="28"/>
          <w:lang w:val="en-US"/>
        </w:rPr>
        <w:t>sericite</w:t>
      </w:r>
      <w:proofErr w:type="spellEnd"/>
      <w:r w:rsidRPr="00E82572">
        <w:rPr>
          <w:rFonts w:ascii="Times New Roman" w:hAnsi="Times New Roman" w:cs="Times New Roman"/>
          <w:sz w:val="28"/>
          <w:szCs w:val="28"/>
          <w:lang w:val="en-US"/>
        </w:rPr>
        <w:t xml:space="preserve">–chlorite slate. On the footwall, it is bordered by the Northern Fault, and on the hanging wall, by the Southern Fault. Within the zone, the rocks are fractured, </w:t>
      </w:r>
      <w:proofErr w:type="spellStart"/>
      <w:r w:rsidRPr="00E82572">
        <w:rPr>
          <w:rFonts w:ascii="Times New Roman" w:hAnsi="Times New Roman" w:cs="Times New Roman"/>
          <w:sz w:val="28"/>
          <w:szCs w:val="28"/>
          <w:lang w:val="en-US"/>
        </w:rPr>
        <w:t>carbonatized</w:t>
      </w:r>
      <w:proofErr w:type="spellEnd"/>
      <w:r w:rsidRPr="00E82572">
        <w:rPr>
          <w:rFonts w:ascii="Times New Roman" w:hAnsi="Times New Roman" w:cs="Times New Roman"/>
          <w:sz w:val="28"/>
          <w:szCs w:val="28"/>
          <w:lang w:val="en-US"/>
        </w:rPr>
        <w:t xml:space="preserve">, and brecciated; gouge is observed along fault surfaces. A multitude of northeastern faults bounds narrow elongated blocks consisting of variously deformed and </w:t>
      </w:r>
      <w:proofErr w:type="spellStart"/>
      <w:r w:rsidRPr="00E82572">
        <w:rPr>
          <w:rFonts w:ascii="Times New Roman" w:hAnsi="Times New Roman" w:cs="Times New Roman"/>
          <w:sz w:val="28"/>
          <w:szCs w:val="28"/>
          <w:lang w:val="en-US"/>
        </w:rPr>
        <w:t>metasomatically</w:t>
      </w:r>
      <w:proofErr w:type="spellEnd"/>
      <w:r w:rsidRPr="00E82572">
        <w:rPr>
          <w:rFonts w:ascii="Times New Roman" w:hAnsi="Times New Roman" w:cs="Times New Roman"/>
          <w:sz w:val="28"/>
          <w:szCs w:val="28"/>
          <w:lang w:val="en-US"/>
        </w:rPr>
        <w:t xml:space="preserve"> altered rocks. Gold mineralization, geochemical haloes, and alteration zones are traced along such faults. The Southern, Northern, Northeastern ore zones and a </w:t>
      </w:r>
      <w:proofErr w:type="spellStart"/>
      <w:r w:rsidRPr="00E82572">
        <w:rPr>
          <w:rFonts w:ascii="Times New Roman" w:hAnsi="Times New Roman" w:cs="Times New Roman"/>
          <w:sz w:val="28"/>
          <w:szCs w:val="28"/>
          <w:lang w:val="en-US"/>
        </w:rPr>
        <w:t>Stockwork</w:t>
      </w:r>
      <w:proofErr w:type="spellEnd"/>
      <w:r w:rsidRPr="00E82572">
        <w:rPr>
          <w:rFonts w:ascii="Times New Roman" w:hAnsi="Times New Roman" w:cs="Times New Roman"/>
          <w:sz w:val="28"/>
          <w:szCs w:val="28"/>
          <w:lang w:val="en-US"/>
        </w:rPr>
        <w:t xml:space="preserve"> were contoured within the Main Mineralized zone.</w:t>
      </w:r>
    </w:p>
    <w:p w:rsidR="00377408" w:rsidRDefault="00377408" w:rsidP="00377408">
      <w:pPr>
        <w:spacing w:after="0" w:line="240" w:lineRule="auto"/>
        <w:ind w:firstLine="709"/>
        <w:jc w:val="both"/>
        <w:rPr>
          <w:rFonts w:ascii="Times New Roman" w:hAnsi="Times New Roman" w:cs="Times New Roman"/>
          <w:sz w:val="28"/>
          <w:szCs w:val="28"/>
          <w:lang w:val="en-US"/>
        </w:rPr>
      </w:pP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t xml:space="preserve">In the upper levels, the pyrite–carbonate–K-feldspar mineral assemblage with gold of high fineness is most abundant. The superposition of a late pyrite–hematite–carbonate association resulted in the regeneration of early gold and deposition of late gold in high-grade ore of the </w:t>
      </w:r>
      <w:proofErr w:type="spellStart"/>
      <w:r w:rsidRPr="00E82572">
        <w:rPr>
          <w:rFonts w:ascii="Times New Roman" w:hAnsi="Times New Roman" w:cs="Times New Roman"/>
          <w:sz w:val="28"/>
          <w:szCs w:val="28"/>
          <w:lang w:val="en-US"/>
        </w:rPr>
        <w:t>Stockwork</w:t>
      </w:r>
      <w:proofErr w:type="spellEnd"/>
      <w:r w:rsidRPr="00E82572">
        <w:rPr>
          <w:rFonts w:ascii="Times New Roman" w:hAnsi="Times New Roman" w:cs="Times New Roman"/>
          <w:sz w:val="28"/>
          <w:szCs w:val="28"/>
          <w:lang w:val="en-US"/>
        </w:rPr>
        <w:t xml:space="preserve"> and at upper levels of the Southern ore zone. The less productive carbonate–</w:t>
      </w:r>
      <w:proofErr w:type="spellStart"/>
      <w:r w:rsidRPr="00E82572">
        <w:rPr>
          <w:rFonts w:ascii="Times New Roman" w:hAnsi="Times New Roman" w:cs="Times New Roman"/>
          <w:sz w:val="28"/>
          <w:szCs w:val="28"/>
          <w:lang w:val="en-US"/>
        </w:rPr>
        <w:t>albite</w:t>
      </w:r>
      <w:proofErr w:type="spellEnd"/>
      <w:r w:rsidRPr="00E82572">
        <w:rPr>
          <w:rFonts w:ascii="Times New Roman" w:hAnsi="Times New Roman" w:cs="Times New Roman"/>
          <w:sz w:val="28"/>
          <w:szCs w:val="28"/>
          <w:lang w:val="en-US"/>
        </w:rPr>
        <w:t xml:space="preserve"> and pyrite–(carbonate)–quartz assemblages occur at the lower levels. The superposition of pyrite–hematite–carbonate assemblage yields the gray massive or banded ore with a higher grade.</w:t>
      </w: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t xml:space="preserve">Ore grades vary from 1.2 g/t (the lowest exploitable grade) to over 70 g/t and are generally correlated to pyrite content. </w:t>
      </w: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r w:rsidRPr="00E82572">
        <w:rPr>
          <w:rFonts w:ascii="Times New Roman" w:hAnsi="Times New Roman" w:cs="Times New Roman"/>
          <w:sz w:val="28"/>
          <w:szCs w:val="28"/>
          <w:lang w:val="en-US"/>
        </w:rPr>
        <w:t xml:space="preserve">Ore shoots are confined to areas with high hydrothermal minerals/host rock ratio such as intensive </w:t>
      </w:r>
      <w:proofErr w:type="spellStart"/>
      <w:r w:rsidRPr="00E82572">
        <w:rPr>
          <w:rFonts w:ascii="Times New Roman" w:hAnsi="Times New Roman" w:cs="Times New Roman"/>
          <w:sz w:val="28"/>
          <w:szCs w:val="28"/>
          <w:lang w:val="en-US"/>
        </w:rPr>
        <w:t>stockwork</w:t>
      </w:r>
      <w:proofErr w:type="spellEnd"/>
      <w:r w:rsidRPr="00E82572">
        <w:rPr>
          <w:rFonts w:ascii="Times New Roman" w:hAnsi="Times New Roman" w:cs="Times New Roman"/>
          <w:sz w:val="28"/>
          <w:szCs w:val="28"/>
          <w:lang w:val="en-US"/>
        </w:rPr>
        <w:t>, hydrothermal breccia, or banded carbonate-pyrite rocks formed in the late stages of mineralization</w:t>
      </w:r>
    </w:p>
    <w:p w:rsidR="00377408" w:rsidRPr="00E82572" w:rsidRDefault="00377408" w:rsidP="00377408">
      <w:pPr>
        <w:spacing w:after="0" w:line="240" w:lineRule="auto"/>
        <w:ind w:firstLine="709"/>
        <w:jc w:val="both"/>
        <w:rPr>
          <w:rFonts w:ascii="Times New Roman" w:hAnsi="Times New Roman" w:cs="Times New Roman"/>
          <w:sz w:val="28"/>
          <w:szCs w:val="28"/>
          <w:lang w:val="en-US"/>
        </w:rPr>
      </w:pPr>
    </w:p>
    <w:p w:rsidR="00022A43" w:rsidRPr="00A46D5F" w:rsidRDefault="00022A43" w:rsidP="00022A43">
      <w:pPr>
        <w:spacing w:after="0" w:line="240" w:lineRule="auto"/>
        <w:ind w:right="-1" w:firstLine="709"/>
        <w:jc w:val="center"/>
        <w:rPr>
          <w:rFonts w:ascii="Times New Roman" w:hAnsi="Times New Roman" w:cs="Times New Roman"/>
          <w:sz w:val="28"/>
          <w:szCs w:val="28"/>
          <w:lang w:val="en-US"/>
        </w:rPr>
      </w:pPr>
    </w:p>
    <w:p w:rsidR="00022A43" w:rsidRPr="004914A2" w:rsidRDefault="00022A43"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sz w:val="28"/>
          <w:szCs w:val="28"/>
          <w:lang w:val="en-US"/>
        </w:rPr>
      </w:pPr>
    </w:p>
    <w:p w:rsidR="009B316D" w:rsidRPr="004914A2" w:rsidRDefault="009B316D" w:rsidP="009B316D">
      <w:pPr>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GIANT MURUNTAU GOLD DEPOSIT IN USBEKISTAN</w:t>
      </w:r>
    </w:p>
    <w:p w:rsidR="00D168C5"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inline distT="0" distB="0" distL="0" distR="0">
            <wp:extent cx="5940425" cy="3510280"/>
            <wp:effectExtent l="0" t="0" r="3175" b="0"/>
            <wp:docPr id="2355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0425" cy="3510280"/>
                    </a:xfrm>
                    <a:prstGeom prst="rect">
                      <a:avLst/>
                    </a:prstGeom>
                  </pic:spPr>
                </pic:pic>
              </a:graphicData>
            </a:graphic>
          </wp:inline>
        </w:drawing>
      </w:r>
    </w:p>
    <w:p w:rsidR="00D168C5" w:rsidRPr="00912CAB"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Picture 1 (MURUNTAU GOLD DEPOSIT)</w:t>
      </w: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ind w:firstLine="709"/>
        <w:jc w:val="both"/>
        <w:rPr>
          <w:rFonts w:ascii="Times New Roman" w:hAnsi="Times New Roman" w:cs="Times New Roman"/>
          <w:sz w:val="28"/>
          <w:szCs w:val="28"/>
          <w:lang w:val="en-US"/>
        </w:rPr>
      </w:pPr>
      <w:r w:rsidRPr="00912CAB">
        <w:rPr>
          <w:rFonts w:ascii="Times New Roman" w:hAnsi="Times New Roman" w:cs="Times New Roman"/>
          <w:sz w:val="28"/>
          <w:szCs w:val="28"/>
          <w:lang w:val="en-US"/>
        </w:rPr>
        <w:t xml:space="preserve">The giant </w:t>
      </w:r>
      <w:proofErr w:type="spellStart"/>
      <w:r w:rsidRPr="00912CAB">
        <w:rPr>
          <w:rFonts w:ascii="Times New Roman" w:hAnsi="Times New Roman" w:cs="Times New Roman"/>
          <w:sz w:val="28"/>
          <w:szCs w:val="28"/>
          <w:lang w:val="en-US"/>
        </w:rPr>
        <w:t>Muruntau</w:t>
      </w:r>
      <w:proofErr w:type="spellEnd"/>
      <w:r w:rsidRPr="00912CAB">
        <w:rPr>
          <w:rFonts w:ascii="Times New Roman" w:hAnsi="Times New Roman" w:cs="Times New Roman"/>
          <w:sz w:val="28"/>
          <w:szCs w:val="28"/>
          <w:lang w:val="en-US"/>
        </w:rPr>
        <w:t xml:space="preserve"> gold deposit of Uzbekistan has a resource, including production, of about 170 million ounces (</w:t>
      </w:r>
      <w:proofErr w:type="spellStart"/>
      <w:r w:rsidRPr="00912CAB">
        <w:rPr>
          <w:rFonts w:ascii="Times New Roman" w:hAnsi="Times New Roman" w:cs="Times New Roman"/>
          <w:sz w:val="28"/>
          <w:szCs w:val="28"/>
          <w:lang w:val="en-US"/>
        </w:rPr>
        <w:t>Moz</w:t>
      </w:r>
      <w:proofErr w:type="spellEnd"/>
      <w:r w:rsidRPr="00912CAB">
        <w:rPr>
          <w:rFonts w:ascii="Times New Roman" w:hAnsi="Times New Roman" w:cs="Times New Roman"/>
          <w:sz w:val="28"/>
          <w:szCs w:val="28"/>
          <w:lang w:val="en-US"/>
        </w:rPr>
        <w:t>) of gold (Anonymous, 1996).</w:t>
      </w:r>
    </w:p>
    <w:p w:rsidR="00D168C5"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inline distT="0" distB="0" distL="0" distR="0">
            <wp:extent cx="5953125" cy="3752682"/>
            <wp:effectExtent l="0" t="0" r="0" b="635"/>
            <wp:docPr id="1028" name="Picture 4" descr="http://geomineral.ru/wp-content/uploads/2015/09/mestorozhdenie-murunt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geomineral.ru/wp-content/uploads/2015/09/mestorozhdenie-muruntau.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002494" cy="3783803"/>
                    </a:xfrm>
                    <a:prstGeom prst="rect">
                      <a:avLst/>
                    </a:prstGeom>
                    <a:noFill/>
                    <a:extLst/>
                  </pic:spPr>
                </pic:pic>
              </a:graphicData>
            </a:graphic>
          </wp:inline>
        </w:drawing>
      </w:r>
    </w:p>
    <w:p w:rsidR="00D168C5" w:rsidRPr="00912CAB"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Picture 2 (Pit of </w:t>
      </w:r>
      <w:proofErr w:type="spellStart"/>
      <w:r>
        <w:rPr>
          <w:rFonts w:ascii="Times New Roman" w:hAnsi="Times New Roman" w:cs="Times New Roman"/>
          <w:sz w:val="28"/>
          <w:szCs w:val="28"/>
          <w:lang w:val="en-US"/>
        </w:rPr>
        <w:t>Muruntau</w:t>
      </w:r>
      <w:proofErr w:type="spellEnd"/>
      <w:r>
        <w:rPr>
          <w:rFonts w:ascii="Times New Roman" w:hAnsi="Times New Roman" w:cs="Times New Roman"/>
          <w:sz w:val="28"/>
          <w:szCs w:val="28"/>
          <w:lang w:val="en-US"/>
        </w:rPr>
        <w:t xml:space="preserve"> deposit)</w:t>
      </w:r>
    </w:p>
    <w:p w:rsidR="00D168C5"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lastRenderedPageBreak/>
        <w:drawing>
          <wp:inline distT="0" distB="0" distL="0" distR="0">
            <wp:extent cx="5953125" cy="3752446"/>
            <wp:effectExtent l="0" t="0" r="0" b="635"/>
            <wp:docPr id="2355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76167" cy="3766970"/>
                    </a:xfrm>
                    <a:prstGeom prst="rect">
                      <a:avLst/>
                    </a:prstGeom>
                  </pic:spPr>
                </pic:pic>
              </a:graphicData>
            </a:graphic>
          </wp:inline>
        </w:drawing>
      </w:r>
    </w:p>
    <w:p w:rsidR="00D168C5" w:rsidRPr="00912CAB"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Picture 3 (Pit of Giant </w:t>
      </w:r>
      <w:proofErr w:type="spellStart"/>
      <w:r>
        <w:rPr>
          <w:rFonts w:ascii="Times New Roman" w:hAnsi="Times New Roman" w:cs="Times New Roman"/>
          <w:sz w:val="28"/>
          <w:szCs w:val="28"/>
          <w:lang w:val="en-US"/>
        </w:rPr>
        <w:t>Muruntau</w:t>
      </w:r>
      <w:proofErr w:type="spellEnd"/>
      <w:r>
        <w:rPr>
          <w:rFonts w:ascii="Times New Roman" w:hAnsi="Times New Roman" w:cs="Times New Roman"/>
          <w:sz w:val="28"/>
          <w:szCs w:val="28"/>
          <w:lang w:val="en-US"/>
        </w:rPr>
        <w:t xml:space="preserve"> deposit)</w:t>
      </w:r>
    </w:p>
    <w:p w:rsidR="00D168C5" w:rsidRPr="00912CAB" w:rsidRDefault="00D168C5" w:rsidP="00D168C5">
      <w:pPr>
        <w:spacing w:after="0" w:line="240" w:lineRule="auto"/>
        <w:ind w:firstLine="709"/>
        <w:jc w:val="both"/>
        <w:rPr>
          <w:rFonts w:ascii="Times New Roman" w:hAnsi="Times New Roman" w:cs="Times New Roman"/>
          <w:sz w:val="28"/>
          <w:szCs w:val="28"/>
          <w:lang w:val="en-US"/>
        </w:rPr>
      </w:pPr>
      <w:r w:rsidRPr="00912CAB">
        <w:rPr>
          <w:rFonts w:ascii="Times New Roman" w:hAnsi="Times New Roman" w:cs="Times New Roman"/>
          <w:sz w:val="28"/>
          <w:szCs w:val="28"/>
          <w:lang w:val="en-US"/>
        </w:rPr>
        <w:t>There are some contaminations in this deposit: silver, copper, bismuth, lead, arsenic, and iron.</w:t>
      </w:r>
    </w:p>
    <w:p w:rsidR="00D168C5" w:rsidRPr="00912CAB"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anchor distT="0" distB="0" distL="114300" distR="114300" simplePos="0" relativeHeight="251663360" behindDoc="0" locked="0" layoutInCell="1" allowOverlap="1">
            <wp:simplePos x="0" y="0"/>
            <wp:positionH relativeFrom="column">
              <wp:posOffset>0</wp:posOffset>
            </wp:positionH>
            <wp:positionV relativeFrom="paragraph">
              <wp:posOffset>23495</wp:posOffset>
            </wp:positionV>
            <wp:extent cx="2857500" cy="2190750"/>
            <wp:effectExtent l="0" t="0" r="0" b="0"/>
            <wp:wrapNone/>
            <wp:docPr id="2355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57500" cy="2190750"/>
                    </a:xfrm>
                    <a:prstGeom prst="rect">
                      <a:avLst/>
                    </a:prstGeom>
                  </pic:spPr>
                </pic:pic>
              </a:graphicData>
            </a:graphic>
          </wp:anchor>
        </w:drawing>
      </w:r>
      <w:r w:rsidRPr="00912CAB">
        <w:rPr>
          <w:rFonts w:ascii="Times New Roman" w:hAnsi="Times New Roman" w:cs="Times New Roman"/>
          <w:noProof/>
          <w:sz w:val="28"/>
          <w:szCs w:val="28"/>
          <w:lang w:eastAsia="ru-RU"/>
        </w:rPr>
        <w:drawing>
          <wp:anchor distT="0" distB="0" distL="114300" distR="114300" simplePos="0" relativeHeight="251664384" behindDoc="0" locked="0" layoutInCell="1" allowOverlap="1">
            <wp:simplePos x="0" y="0"/>
            <wp:positionH relativeFrom="column">
              <wp:posOffset>2857500</wp:posOffset>
            </wp:positionH>
            <wp:positionV relativeFrom="paragraph">
              <wp:posOffset>0</wp:posOffset>
            </wp:positionV>
            <wp:extent cx="2857500" cy="4429125"/>
            <wp:effectExtent l="0" t="0" r="0" b="9525"/>
            <wp:wrapNone/>
            <wp:docPr id="2355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857500" cy="4429125"/>
                    </a:xfrm>
                    <a:prstGeom prst="rect">
                      <a:avLst/>
                    </a:prstGeom>
                  </pic:spPr>
                </pic:pic>
              </a:graphicData>
            </a:graphic>
          </wp:anchor>
        </w:drawing>
      </w: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anchor distT="0" distB="0" distL="114300" distR="114300" simplePos="0" relativeHeight="251665408" behindDoc="0" locked="0" layoutInCell="1" allowOverlap="1">
            <wp:simplePos x="0" y="0"/>
            <wp:positionH relativeFrom="column">
              <wp:posOffset>5716</wp:posOffset>
            </wp:positionH>
            <wp:positionV relativeFrom="paragraph">
              <wp:posOffset>278130</wp:posOffset>
            </wp:positionV>
            <wp:extent cx="2838450" cy="2214128"/>
            <wp:effectExtent l="0" t="0" r="0" b="0"/>
            <wp:wrapNone/>
            <wp:docPr id="2355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8"/>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845099" cy="2219314"/>
                    </a:xfrm>
                    <a:prstGeom prst="rect">
                      <a:avLst/>
                    </a:prstGeom>
                  </pic:spPr>
                </pic:pic>
              </a:graphicData>
            </a:graphic>
          </wp:anchor>
        </w:drawing>
      </w:r>
    </w:p>
    <w:p w:rsidR="00D168C5"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anchor distT="0" distB="0" distL="114300" distR="114300" simplePos="0" relativeHeight="251666432" behindDoc="0" locked="0" layoutInCell="1" allowOverlap="1">
            <wp:simplePos x="0" y="0"/>
            <wp:positionH relativeFrom="margin">
              <wp:align>left</wp:align>
            </wp:positionH>
            <wp:positionV relativeFrom="paragraph">
              <wp:posOffset>326390</wp:posOffset>
            </wp:positionV>
            <wp:extent cx="2724917" cy="2462530"/>
            <wp:effectExtent l="0" t="0" r="0" b="0"/>
            <wp:wrapNone/>
            <wp:docPr id="2356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724917" cy="2462530"/>
                    </a:xfrm>
                    <a:prstGeom prst="rect">
                      <a:avLst/>
                    </a:prstGeom>
                  </pic:spPr>
                </pic:pic>
              </a:graphicData>
            </a:graphic>
          </wp:anchor>
        </w:drawing>
      </w:r>
    </w:p>
    <w:p w:rsidR="00D168C5" w:rsidRPr="00D168C5"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anchor distT="0" distB="0" distL="114300" distR="114300" simplePos="0" relativeHeight="251667456" behindDoc="0" locked="0" layoutInCell="1" allowOverlap="1">
            <wp:simplePos x="0" y="0"/>
            <wp:positionH relativeFrom="column">
              <wp:posOffset>2739390</wp:posOffset>
            </wp:positionH>
            <wp:positionV relativeFrom="paragraph">
              <wp:posOffset>13335</wp:posOffset>
            </wp:positionV>
            <wp:extent cx="2971800" cy="2453005"/>
            <wp:effectExtent l="0" t="0" r="0" b="4445"/>
            <wp:wrapNone/>
            <wp:docPr id="2356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7"/>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972274" cy="2453396"/>
                    </a:xfrm>
                    <a:prstGeom prst="rect">
                      <a:avLst/>
                    </a:prstGeom>
                  </pic:spPr>
                </pic:pic>
              </a:graphicData>
            </a:graphic>
          </wp:anchor>
        </w:drawing>
      </w:r>
    </w:p>
    <w:p w:rsidR="00D168C5" w:rsidRPr="00D168C5" w:rsidRDefault="00D168C5" w:rsidP="00D168C5">
      <w:pPr>
        <w:spacing w:after="0" w:line="240" w:lineRule="auto"/>
        <w:jc w:val="both"/>
        <w:rPr>
          <w:rFonts w:ascii="Times New Roman" w:hAnsi="Times New Roman" w:cs="Times New Roman"/>
          <w:sz w:val="28"/>
          <w:szCs w:val="28"/>
          <w:lang w:val="en-US"/>
        </w:rPr>
      </w:pPr>
    </w:p>
    <w:p w:rsidR="00D168C5" w:rsidRPr="00D168C5" w:rsidRDefault="00D168C5" w:rsidP="00D168C5">
      <w:pPr>
        <w:spacing w:after="0" w:line="240" w:lineRule="auto"/>
        <w:jc w:val="both"/>
        <w:rPr>
          <w:rFonts w:ascii="Times New Roman" w:hAnsi="Times New Roman" w:cs="Times New Roman"/>
          <w:sz w:val="28"/>
          <w:szCs w:val="28"/>
          <w:lang w:val="en-US"/>
        </w:rPr>
      </w:pPr>
    </w:p>
    <w:p w:rsidR="00D168C5" w:rsidRPr="00D168C5" w:rsidRDefault="00D168C5" w:rsidP="00D168C5">
      <w:pPr>
        <w:spacing w:after="0" w:line="240" w:lineRule="auto"/>
        <w:jc w:val="both"/>
        <w:rPr>
          <w:rFonts w:ascii="Times New Roman" w:hAnsi="Times New Roman" w:cs="Times New Roman"/>
          <w:sz w:val="28"/>
          <w:szCs w:val="28"/>
          <w:lang w:val="en-US"/>
        </w:rPr>
      </w:pPr>
    </w:p>
    <w:p w:rsidR="00D168C5" w:rsidRPr="00D168C5" w:rsidRDefault="00D168C5" w:rsidP="00D168C5">
      <w:pPr>
        <w:spacing w:after="0" w:line="240" w:lineRule="auto"/>
        <w:jc w:val="both"/>
        <w:rPr>
          <w:rFonts w:ascii="Times New Roman" w:hAnsi="Times New Roman" w:cs="Times New Roman"/>
          <w:sz w:val="28"/>
          <w:szCs w:val="28"/>
          <w:lang w:val="en-US"/>
        </w:rPr>
      </w:pPr>
    </w:p>
    <w:p w:rsidR="00D168C5" w:rsidRPr="00D168C5" w:rsidRDefault="00D168C5" w:rsidP="00D168C5">
      <w:pPr>
        <w:spacing w:after="0" w:line="240" w:lineRule="auto"/>
        <w:jc w:val="both"/>
        <w:rPr>
          <w:rFonts w:ascii="Times New Roman" w:hAnsi="Times New Roman" w:cs="Times New Roman"/>
          <w:sz w:val="28"/>
          <w:szCs w:val="28"/>
          <w:lang w:val="en-US"/>
        </w:rPr>
      </w:pPr>
    </w:p>
    <w:p w:rsidR="00D168C5" w:rsidRPr="00D168C5" w:rsidRDefault="00D168C5" w:rsidP="00D168C5">
      <w:pPr>
        <w:spacing w:after="0" w:line="240" w:lineRule="auto"/>
        <w:jc w:val="both"/>
        <w:rPr>
          <w:rFonts w:ascii="Times New Roman" w:hAnsi="Times New Roman" w:cs="Times New Roman"/>
          <w:sz w:val="28"/>
          <w:szCs w:val="28"/>
          <w:lang w:val="en-US"/>
        </w:rPr>
      </w:pPr>
    </w:p>
    <w:p w:rsidR="00D168C5" w:rsidRPr="00D168C5" w:rsidRDefault="00D168C5" w:rsidP="00D168C5">
      <w:pPr>
        <w:spacing w:after="0" w:line="240" w:lineRule="auto"/>
        <w:jc w:val="both"/>
        <w:rPr>
          <w:rFonts w:ascii="Times New Roman" w:hAnsi="Times New Roman" w:cs="Times New Roman"/>
          <w:sz w:val="28"/>
          <w:szCs w:val="28"/>
          <w:lang w:val="en-US"/>
        </w:rPr>
      </w:pPr>
    </w:p>
    <w:p w:rsidR="00D168C5"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Picture 4 (Silver)</w:t>
      </w:r>
      <w:r w:rsidRPr="001B62E7">
        <w:rPr>
          <w:rFonts w:ascii="Times New Roman" w:hAnsi="Times New Roman" w:cs="Times New Roman"/>
          <w:sz w:val="28"/>
          <w:szCs w:val="28"/>
          <w:lang w:val="en-US"/>
        </w:rPr>
        <w:t xml:space="preserve">; </w:t>
      </w:r>
      <w:r>
        <w:rPr>
          <w:rFonts w:ascii="Times New Roman" w:hAnsi="Times New Roman" w:cs="Times New Roman"/>
          <w:sz w:val="28"/>
          <w:szCs w:val="28"/>
          <w:lang w:val="en-US"/>
        </w:rPr>
        <w:t>Picture 5, 7 (Copper)</w:t>
      </w:r>
      <w:r w:rsidRPr="001B62E7">
        <w:rPr>
          <w:rFonts w:ascii="Times New Roman" w:hAnsi="Times New Roman" w:cs="Times New Roman"/>
          <w:sz w:val="28"/>
          <w:szCs w:val="28"/>
          <w:lang w:val="en-US"/>
        </w:rPr>
        <w:t xml:space="preserve">; </w:t>
      </w:r>
      <w:r>
        <w:rPr>
          <w:rFonts w:ascii="Times New Roman" w:hAnsi="Times New Roman" w:cs="Times New Roman"/>
          <w:sz w:val="28"/>
          <w:szCs w:val="28"/>
          <w:lang w:val="en-US"/>
        </w:rPr>
        <w:t>Picture 6 (Iron)</w:t>
      </w:r>
      <w:r w:rsidRPr="001B62E7">
        <w:rPr>
          <w:rFonts w:ascii="Times New Roman" w:hAnsi="Times New Roman" w:cs="Times New Roman"/>
          <w:sz w:val="28"/>
          <w:szCs w:val="28"/>
          <w:lang w:val="en-US"/>
        </w:rPr>
        <w:t xml:space="preserve">; </w:t>
      </w:r>
      <w:r>
        <w:rPr>
          <w:rFonts w:ascii="Times New Roman" w:hAnsi="Times New Roman" w:cs="Times New Roman"/>
          <w:sz w:val="28"/>
          <w:szCs w:val="28"/>
          <w:lang w:val="en-US"/>
        </w:rPr>
        <w:t>Picture 8 (Bismuth)</w:t>
      </w:r>
    </w:p>
    <w:p w:rsidR="00D168C5" w:rsidRPr="001B62E7"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Picture 9 (Arsenic)</w:t>
      </w:r>
    </w:p>
    <w:p w:rsidR="00D168C5" w:rsidRPr="00912CAB" w:rsidRDefault="00D168C5" w:rsidP="00D168C5">
      <w:pPr>
        <w:spacing w:after="0" w:line="240" w:lineRule="auto"/>
        <w:ind w:firstLine="709"/>
        <w:jc w:val="both"/>
        <w:rPr>
          <w:rFonts w:ascii="Times New Roman" w:hAnsi="Times New Roman" w:cs="Times New Roman"/>
          <w:sz w:val="28"/>
          <w:szCs w:val="28"/>
          <w:lang w:val="en-US"/>
        </w:rPr>
      </w:pPr>
      <w:r w:rsidRPr="00912CAB">
        <w:rPr>
          <w:rFonts w:ascii="Times New Roman" w:hAnsi="Times New Roman" w:cs="Times New Roman"/>
          <w:sz w:val="28"/>
          <w:szCs w:val="28"/>
          <w:lang w:val="en-US"/>
        </w:rPr>
        <w:t xml:space="preserve">The deposit is situated adjacent to a major rift, which has been periodically active from the Devonian to the Tertiary and has accumulated a substantial thickness of chemical, </w:t>
      </w:r>
      <w:proofErr w:type="spellStart"/>
      <w:r w:rsidRPr="00912CAB">
        <w:rPr>
          <w:rFonts w:ascii="Times New Roman" w:hAnsi="Times New Roman" w:cs="Times New Roman"/>
          <w:sz w:val="28"/>
          <w:szCs w:val="28"/>
          <w:lang w:val="en-US"/>
        </w:rPr>
        <w:t>volcaniclastic</w:t>
      </w:r>
      <w:proofErr w:type="spellEnd"/>
      <w:r w:rsidRPr="00912CAB">
        <w:rPr>
          <w:rFonts w:ascii="Times New Roman" w:hAnsi="Times New Roman" w:cs="Times New Roman"/>
          <w:sz w:val="28"/>
          <w:szCs w:val="28"/>
          <w:lang w:val="en-US"/>
        </w:rPr>
        <w:t xml:space="preserve">, and </w:t>
      </w:r>
      <w:proofErr w:type="spellStart"/>
      <w:r w:rsidRPr="00912CAB">
        <w:rPr>
          <w:rFonts w:ascii="Times New Roman" w:hAnsi="Times New Roman" w:cs="Times New Roman"/>
          <w:sz w:val="28"/>
          <w:szCs w:val="28"/>
          <w:lang w:val="en-US"/>
        </w:rPr>
        <w:t>clastic</w:t>
      </w:r>
      <w:proofErr w:type="spellEnd"/>
      <w:r w:rsidRPr="00912CAB">
        <w:rPr>
          <w:rFonts w:ascii="Times New Roman" w:hAnsi="Times New Roman" w:cs="Times New Roman"/>
          <w:sz w:val="28"/>
          <w:szCs w:val="28"/>
          <w:lang w:val="en-US"/>
        </w:rPr>
        <w:t xml:space="preserve"> sediments, including red beds and </w:t>
      </w:r>
      <w:proofErr w:type="spellStart"/>
      <w:r w:rsidRPr="00912CAB">
        <w:rPr>
          <w:rFonts w:ascii="Times New Roman" w:hAnsi="Times New Roman" w:cs="Times New Roman"/>
          <w:sz w:val="28"/>
          <w:szCs w:val="28"/>
          <w:lang w:val="en-US"/>
        </w:rPr>
        <w:t>evaporites</w:t>
      </w:r>
      <w:proofErr w:type="spellEnd"/>
      <w:r w:rsidRPr="00912CAB">
        <w:rPr>
          <w:rFonts w:ascii="Times New Roman" w:hAnsi="Times New Roman" w:cs="Times New Roman"/>
          <w:sz w:val="28"/>
          <w:szCs w:val="28"/>
          <w:lang w:val="en-US"/>
        </w:rPr>
        <w:t>.</w:t>
      </w:r>
    </w:p>
    <w:p w:rsidR="00D168C5" w:rsidRPr="00912CAB" w:rsidRDefault="00D168C5" w:rsidP="00D168C5">
      <w:pPr>
        <w:spacing w:after="0" w:line="240" w:lineRule="auto"/>
        <w:ind w:firstLine="426"/>
        <w:jc w:val="both"/>
        <w:rPr>
          <w:rFonts w:ascii="Times New Roman" w:hAnsi="Times New Roman" w:cs="Times New Roman"/>
          <w:sz w:val="28"/>
          <w:szCs w:val="28"/>
          <w:lang w:val="en-US"/>
        </w:rPr>
      </w:pPr>
      <w:proofErr w:type="spellStart"/>
      <w:r w:rsidRPr="00912CAB">
        <w:rPr>
          <w:rFonts w:ascii="Times New Roman" w:hAnsi="Times New Roman" w:cs="Times New Roman"/>
          <w:sz w:val="28"/>
          <w:szCs w:val="28"/>
          <w:lang w:val="en-US"/>
        </w:rPr>
        <w:t>Muruntau</w:t>
      </w:r>
      <w:proofErr w:type="spellEnd"/>
      <w:r w:rsidRPr="00912CAB">
        <w:rPr>
          <w:rFonts w:ascii="Times New Roman" w:hAnsi="Times New Roman" w:cs="Times New Roman"/>
          <w:sz w:val="28"/>
          <w:szCs w:val="28"/>
          <w:lang w:val="en-US"/>
        </w:rPr>
        <w:t xml:space="preserve"> deposit is so large because of the presence of a major source of reduced sulfur in these nearby </w:t>
      </w:r>
      <w:proofErr w:type="spellStart"/>
      <w:r w:rsidRPr="00912CAB">
        <w:rPr>
          <w:rFonts w:ascii="Times New Roman" w:hAnsi="Times New Roman" w:cs="Times New Roman"/>
          <w:sz w:val="28"/>
          <w:szCs w:val="28"/>
          <w:lang w:val="en-US"/>
        </w:rPr>
        <w:t>evaporitic</w:t>
      </w:r>
      <w:proofErr w:type="spellEnd"/>
      <w:r w:rsidRPr="00912CAB">
        <w:rPr>
          <w:rFonts w:ascii="Times New Roman" w:hAnsi="Times New Roman" w:cs="Times New Roman"/>
          <w:sz w:val="28"/>
          <w:szCs w:val="28"/>
          <w:lang w:val="en-US"/>
        </w:rPr>
        <w:t xml:space="preserve"> sediments, via thermochemical sulfate reduction.</w:t>
      </w:r>
    </w:p>
    <w:p w:rsidR="00D168C5"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inline distT="0" distB="0" distL="0" distR="0">
            <wp:extent cx="4714240" cy="3567492"/>
            <wp:effectExtent l="0" t="0" r="0" b="0"/>
            <wp:docPr id="2356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738803" cy="3586080"/>
                    </a:xfrm>
                    <a:prstGeom prst="rect">
                      <a:avLst/>
                    </a:prstGeom>
                  </pic:spPr>
                </pic:pic>
              </a:graphicData>
            </a:graphic>
          </wp:inline>
        </w:drawing>
      </w:r>
    </w:p>
    <w:p w:rsidR="00D168C5" w:rsidRPr="001B62E7"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Picture 10 (</w:t>
      </w:r>
      <w:proofErr w:type="spellStart"/>
      <w:r>
        <w:rPr>
          <w:rFonts w:ascii="Times New Roman" w:hAnsi="Times New Roman" w:cs="Times New Roman"/>
          <w:sz w:val="28"/>
          <w:szCs w:val="28"/>
          <w:lang w:val="en-US"/>
        </w:rPr>
        <w:t>E</w:t>
      </w:r>
      <w:r w:rsidRPr="00912CAB">
        <w:rPr>
          <w:rFonts w:ascii="Times New Roman" w:hAnsi="Times New Roman" w:cs="Times New Roman"/>
          <w:sz w:val="28"/>
          <w:szCs w:val="28"/>
          <w:lang w:val="en-US"/>
        </w:rPr>
        <w:t>vaporit</w:t>
      </w:r>
      <w:proofErr w:type="spellEnd"/>
      <w:r>
        <w:rPr>
          <w:rFonts w:ascii="Times New Roman" w:hAnsi="Times New Roman" w:cs="Times New Roman"/>
          <w:sz w:val="28"/>
          <w:szCs w:val="28"/>
          <w:lang w:val="en-US"/>
        </w:rPr>
        <w:t>)</w:t>
      </w: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ind w:firstLine="709"/>
        <w:jc w:val="both"/>
        <w:rPr>
          <w:rFonts w:ascii="Times New Roman" w:hAnsi="Times New Roman" w:cs="Times New Roman"/>
          <w:sz w:val="28"/>
          <w:szCs w:val="28"/>
          <w:lang w:val="en-US"/>
        </w:rPr>
      </w:pPr>
      <w:r w:rsidRPr="00912CAB">
        <w:rPr>
          <w:rFonts w:ascii="Times New Roman" w:hAnsi="Times New Roman" w:cs="Times New Roman"/>
          <w:sz w:val="28"/>
          <w:szCs w:val="28"/>
          <w:lang w:val="en-US"/>
        </w:rPr>
        <w:t>Some support for the role of reduced sulfur is provided by the presence of detectable H</w:t>
      </w:r>
      <w:r w:rsidRPr="00912CAB">
        <w:rPr>
          <w:rFonts w:ascii="Times New Roman" w:hAnsi="Times New Roman" w:cs="Times New Roman"/>
          <w:sz w:val="28"/>
          <w:szCs w:val="28"/>
          <w:vertAlign w:val="subscript"/>
          <w:lang w:val="en-US"/>
        </w:rPr>
        <w:t>2</w:t>
      </w:r>
      <w:r w:rsidRPr="00912CAB">
        <w:rPr>
          <w:rFonts w:ascii="Times New Roman" w:hAnsi="Times New Roman" w:cs="Times New Roman"/>
          <w:sz w:val="28"/>
          <w:szCs w:val="28"/>
          <w:lang w:val="en-US"/>
        </w:rPr>
        <w:t>S in fluid inclusions from late-stage auriferous quartz veins. Reduced sulfur-rich fluids could have been focused into the depositional site along major northeast-trending structures, which have influenced rift-basin architecture as recently as the Jurassic. Oxidation is an important ore-precipitating process in this deposit. A change from early CH</w:t>
      </w:r>
      <w:r w:rsidRPr="00912CAB">
        <w:rPr>
          <w:rFonts w:ascii="Times New Roman" w:hAnsi="Times New Roman" w:cs="Times New Roman"/>
          <w:sz w:val="28"/>
          <w:szCs w:val="28"/>
          <w:vertAlign w:val="subscript"/>
          <w:lang w:val="en-US"/>
        </w:rPr>
        <w:t>4</w:t>
      </w:r>
      <w:r w:rsidRPr="00912CAB">
        <w:rPr>
          <w:rFonts w:ascii="Times New Roman" w:hAnsi="Times New Roman" w:cs="Times New Roman"/>
          <w:sz w:val="28"/>
          <w:szCs w:val="28"/>
          <w:lang w:val="en-US"/>
        </w:rPr>
        <w:t xml:space="preserve">- to later </w:t>
      </w:r>
      <w:proofErr w:type="spellStart"/>
      <w:r w:rsidRPr="00912CAB">
        <w:rPr>
          <w:rFonts w:ascii="Times New Roman" w:hAnsi="Times New Roman" w:cs="Times New Roman"/>
          <w:sz w:val="28"/>
          <w:szCs w:val="28"/>
          <w:lang w:val="en-US"/>
        </w:rPr>
        <w:t>syngold</w:t>
      </w:r>
      <w:proofErr w:type="spellEnd"/>
      <w:r w:rsidRPr="00912CAB">
        <w:rPr>
          <w:rFonts w:ascii="Times New Roman" w:hAnsi="Times New Roman" w:cs="Times New Roman"/>
          <w:sz w:val="28"/>
          <w:szCs w:val="28"/>
          <w:lang w:val="en-US"/>
        </w:rPr>
        <w:t xml:space="preserve"> CO</w:t>
      </w:r>
      <w:r w:rsidRPr="00912CAB">
        <w:rPr>
          <w:rFonts w:ascii="Times New Roman" w:hAnsi="Times New Roman" w:cs="Times New Roman"/>
          <w:sz w:val="28"/>
          <w:szCs w:val="28"/>
          <w:vertAlign w:val="subscript"/>
          <w:lang w:val="en-US"/>
        </w:rPr>
        <w:t xml:space="preserve">2 </w:t>
      </w:r>
      <w:r w:rsidRPr="00912CAB">
        <w:rPr>
          <w:rFonts w:ascii="Times New Roman" w:hAnsi="Times New Roman" w:cs="Times New Roman"/>
          <w:sz w:val="28"/>
          <w:szCs w:val="28"/>
          <w:lang w:val="en-US"/>
        </w:rPr>
        <w:t>- dominant fluid inclusions may be an indication of this process.</w:t>
      </w:r>
    </w:p>
    <w:p w:rsidR="00D168C5"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lastRenderedPageBreak/>
        <w:drawing>
          <wp:inline distT="0" distB="0" distL="0" distR="0">
            <wp:extent cx="4716219" cy="2590800"/>
            <wp:effectExtent l="0" t="0" r="8255" b="0"/>
            <wp:docPr id="2356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7"/>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716219" cy="2590800"/>
                    </a:xfrm>
                    <a:prstGeom prst="rect">
                      <a:avLst/>
                    </a:prstGeom>
                  </pic:spPr>
                </pic:pic>
              </a:graphicData>
            </a:graphic>
          </wp:inline>
        </w:drawing>
      </w:r>
    </w:p>
    <w:p w:rsidR="00D168C5" w:rsidRPr="001B62E7"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Picture 11 (Sulfur)</w:t>
      </w: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Default="00D168C5" w:rsidP="00D168C5">
      <w:pPr>
        <w:spacing w:after="0" w:line="240" w:lineRule="auto"/>
        <w:jc w:val="both"/>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drawing>
          <wp:inline distT="0" distB="0" distL="0" distR="0">
            <wp:extent cx="4596298" cy="2590801"/>
            <wp:effectExtent l="0" t="0" r="0" b="0"/>
            <wp:docPr id="2356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8"/>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596298" cy="2590801"/>
                    </a:xfrm>
                    <a:prstGeom prst="rect">
                      <a:avLst/>
                    </a:prstGeom>
                  </pic:spPr>
                </pic:pic>
              </a:graphicData>
            </a:graphic>
          </wp:inline>
        </w:drawing>
      </w:r>
    </w:p>
    <w:p w:rsidR="00D168C5" w:rsidRDefault="00D168C5" w:rsidP="00D168C5">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Picture 12 (Formula of Sulfur fluid)</w:t>
      </w:r>
    </w:p>
    <w:p w:rsidR="00D168C5" w:rsidRDefault="00D168C5" w:rsidP="00D168C5">
      <w:pPr>
        <w:spacing w:after="0" w:line="240" w:lineRule="auto"/>
        <w:jc w:val="both"/>
        <w:rPr>
          <w:rFonts w:ascii="Times New Roman" w:hAnsi="Times New Roman" w:cs="Times New Roman"/>
          <w:sz w:val="28"/>
          <w:szCs w:val="28"/>
          <w:lang w:val="en-US"/>
        </w:rPr>
      </w:pPr>
    </w:p>
    <w:p w:rsidR="00D168C5" w:rsidRDefault="00D168C5" w:rsidP="00D168C5">
      <w:pPr>
        <w:spacing w:after="0" w:line="240" w:lineRule="auto"/>
        <w:jc w:val="both"/>
        <w:rPr>
          <w:rFonts w:ascii="Times New Roman" w:hAnsi="Times New Roman" w:cs="Times New Roman"/>
          <w:sz w:val="28"/>
          <w:szCs w:val="28"/>
          <w:lang w:val="en-US"/>
        </w:rPr>
      </w:pPr>
    </w:p>
    <w:p w:rsidR="00D168C5" w:rsidRPr="00912CAB" w:rsidRDefault="00D168C5" w:rsidP="00D168C5">
      <w:pPr>
        <w:spacing w:after="0" w:line="240" w:lineRule="auto"/>
        <w:jc w:val="both"/>
        <w:rPr>
          <w:rFonts w:ascii="Times New Roman" w:hAnsi="Times New Roman" w:cs="Times New Roman"/>
          <w:sz w:val="28"/>
          <w:szCs w:val="28"/>
          <w:lang w:val="en-US"/>
        </w:rPr>
      </w:pPr>
    </w:p>
    <w:p w:rsidR="00D168C5" w:rsidRDefault="00D168C5" w:rsidP="00D168C5">
      <w:pPr>
        <w:spacing w:after="0" w:line="240" w:lineRule="auto"/>
        <w:ind w:firstLine="709"/>
        <w:jc w:val="both"/>
        <w:rPr>
          <w:rFonts w:ascii="Times New Roman" w:hAnsi="Times New Roman" w:cs="Times New Roman"/>
          <w:sz w:val="28"/>
          <w:szCs w:val="28"/>
          <w:lang w:val="en-US"/>
        </w:rPr>
      </w:pPr>
      <w:r w:rsidRPr="00912CAB">
        <w:rPr>
          <w:rFonts w:ascii="Times New Roman" w:hAnsi="Times New Roman" w:cs="Times New Roman"/>
          <w:sz w:val="28"/>
          <w:szCs w:val="28"/>
          <w:lang w:val="en-US"/>
        </w:rPr>
        <w:t xml:space="preserve">- Northeast- and east-northeast-trending faults also show a strong spatial association with gold ore at </w:t>
      </w:r>
      <w:proofErr w:type="spellStart"/>
      <w:r w:rsidRPr="00912CAB">
        <w:rPr>
          <w:rFonts w:ascii="Times New Roman" w:hAnsi="Times New Roman" w:cs="Times New Roman"/>
          <w:sz w:val="28"/>
          <w:szCs w:val="28"/>
          <w:lang w:val="en-US"/>
        </w:rPr>
        <w:t>Muruntau</w:t>
      </w:r>
      <w:proofErr w:type="spellEnd"/>
      <w:r w:rsidRPr="00912CAB">
        <w:rPr>
          <w:rFonts w:ascii="Times New Roman" w:hAnsi="Times New Roman" w:cs="Times New Roman"/>
          <w:sz w:val="28"/>
          <w:szCs w:val="28"/>
          <w:lang w:val="en-US"/>
        </w:rPr>
        <w:t xml:space="preserve"> and at the small </w:t>
      </w:r>
      <w:proofErr w:type="spellStart"/>
      <w:r w:rsidRPr="00912CAB">
        <w:rPr>
          <w:rFonts w:ascii="Times New Roman" w:hAnsi="Times New Roman" w:cs="Times New Roman"/>
          <w:sz w:val="28"/>
          <w:szCs w:val="28"/>
          <w:lang w:val="en-US"/>
        </w:rPr>
        <w:t>Besopantau</w:t>
      </w:r>
      <w:proofErr w:type="spellEnd"/>
      <w:r w:rsidRPr="00912CAB">
        <w:rPr>
          <w:rFonts w:ascii="Times New Roman" w:hAnsi="Times New Roman" w:cs="Times New Roman"/>
          <w:sz w:val="28"/>
          <w:szCs w:val="28"/>
          <w:lang w:val="en-US"/>
        </w:rPr>
        <w:t xml:space="preserve"> and </w:t>
      </w:r>
      <w:proofErr w:type="spellStart"/>
      <w:r w:rsidRPr="00912CAB">
        <w:rPr>
          <w:rFonts w:ascii="Times New Roman" w:hAnsi="Times New Roman" w:cs="Times New Roman"/>
          <w:sz w:val="28"/>
          <w:szCs w:val="28"/>
          <w:lang w:val="en-US"/>
        </w:rPr>
        <w:t>Cosmanachi</w:t>
      </w:r>
      <w:proofErr w:type="spellEnd"/>
      <w:r w:rsidRPr="00912CAB">
        <w:rPr>
          <w:rFonts w:ascii="Times New Roman" w:hAnsi="Times New Roman" w:cs="Times New Roman"/>
          <w:sz w:val="28"/>
          <w:szCs w:val="28"/>
          <w:lang w:val="en-US"/>
        </w:rPr>
        <w:t xml:space="preserve"> deposits nearby.</w:t>
      </w:r>
      <w:r w:rsidRPr="00912CAB">
        <w:rPr>
          <w:rFonts w:ascii="Times New Roman" w:hAnsi="Times New Roman" w:cs="Times New Roman"/>
          <w:sz w:val="28"/>
          <w:szCs w:val="28"/>
          <w:lang w:val="en-US"/>
        </w:rPr>
        <w:br/>
        <w:t xml:space="preserve">- Immediately north of </w:t>
      </w:r>
      <w:proofErr w:type="spellStart"/>
      <w:r w:rsidRPr="00912CAB">
        <w:rPr>
          <w:rFonts w:ascii="Times New Roman" w:hAnsi="Times New Roman" w:cs="Times New Roman"/>
          <w:sz w:val="28"/>
          <w:szCs w:val="28"/>
          <w:lang w:val="en-US"/>
        </w:rPr>
        <w:t>Muruntau</w:t>
      </w:r>
      <w:proofErr w:type="spellEnd"/>
      <w:r w:rsidRPr="00912CAB">
        <w:rPr>
          <w:rFonts w:ascii="Times New Roman" w:hAnsi="Times New Roman" w:cs="Times New Roman"/>
          <w:sz w:val="28"/>
          <w:szCs w:val="28"/>
          <w:lang w:val="en-US"/>
        </w:rPr>
        <w:t xml:space="preserve">, massive gray Devonian dolomite rests on the </w:t>
      </w:r>
      <w:proofErr w:type="spellStart"/>
      <w:r w:rsidRPr="00912CAB">
        <w:rPr>
          <w:rFonts w:ascii="Times New Roman" w:hAnsi="Times New Roman" w:cs="Times New Roman"/>
          <w:sz w:val="28"/>
          <w:szCs w:val="28"/>
          <w:lang w:val="en-US"/>
        </w:rPr>
        <w:t>Besopan</w:t>
      </w:r>
      <w:proofErr w:type="spellEnd"/>
      <w:r w:rsidRPr="00912CAB">
        <w:rPr>
          <w:rFonts w:ascii="Times New Roman" w:hAnsi="Times New Roman" w:cs="Times New Roman"/>
          <w:sz w:val="28"/>
          <w:szCs w:val="28"/>
          <w:lang w:val="en-US"/>
        </w:rPr>
        <w:t xml:space="preserve"> Formation. The contact is a low-angle fault, which dips northward, manifested as a zone of intense foliation and the presence </w:t>
      </w:r>
      <w:proofErr w:type="gramStart"/>
      <w:r w:rsidRPr="00912CAB">
        <w:rPr>
          <w:rFonts w:ascii="Times New Roman" w:hAnsi="Times New Roman" w:cs="Times New Roman"/>
          <w:sz w:val="28"/>
          <w:szCs w:val="28"/>
          <w:lang w:val="en-US"/>
        </w:rPr>
        <w:t>of  dismembered</w:t>
      </w:r>
      <w:proofErr w:type="gramEnd"/>
      <w:r w:rsidRPr="00912CAB">
        <w:rPr>
          <w:rFonts w:ascii="Times New Roman" w:hAnsi="Times New Roman" w:cs="Times New Roman"/>
          <w:sz w:val="28"/>
          <w:szCs w:val="28"/>
          <w:lang w:val="en-US"/>
        </w:rPr>
        <w:t xml:space="preserve"> quartz. </w:t>
      </w:r>
      <w:r w:rsidRPr="00912CAB">
        <w:rPr>
          <w:rFonts w:ascii="Times New Roman" w:hAnsi="Times New Roman" w:cs="Times New Roman"/>
          <w:sz w:val="28"/>
          <w:szCs w:val="28"/>
          <w:lang w:val="en-US"/>
        </w:rPr>
        <w:br/>
        <w:t xml:space="preserve">- The contact between the </w:t>
      </w:r>
      <w:proofErr w:type="spellStart"/>
      <w:r w:rsidRPr="00912CAB">
        <w:rPr>
          <w:rFonts w:ascii="Times New Roman" w:hAnsi="Times New Roman" w:cs="Times New Roman"/>
          <w:sz w:val="28"/>
          <w:szCs w:val="28"/>
          <w:lang w:val="en-US"/>
        </w:rPr>
        <w:t>Besopan</w:t>
      </w:r>
      <w:proofErr w:type="spellEnd"/>
      <w:r w:rsidRPr="00912CAB">
        <w:rPr>
          <w:rFonts w:ascii="Times New Roman" w:hAnsi="Times New Roman" w:cs="Times New Roman"/>
          <w:sz w:val="28"/>
          <w:szCs w:val="28"/>
          <w:lang w:val="en-US"/>
        </w:rPr>
        <w:t xml:space="preserve"> 3 and 4 units is also a flat-dip-ping fault, the </w:t>
      </w:r>
      <w:proofErr w:type="spellStart"/>
      <w:r w:rsidRPr="00912CAB">
        <w:rPr>
          <w:rFonts w:ascii="Times New Roman" w:hAnsi="Times New Roman" w:cs="Times New Roman"/>
          <w:sz w:val="28"/>
          <w:szCs w:val="28"/>
          <w:lang w:val="en-US"/>
        </w:rPr>
        <w:t>Sangruntau-Tamdytau</w:t>
      </w:r>
      <w:proofErr w:type="spellEnd"/>
      <w:r w:rsidRPr="00912CAB">
        <w:rPr>
          <w:rFonts w:ascii="Times New Roman" w:hAnsi="Times New Roman" w:cs="Times New Roman"/>
          <w:sz w:val="28"/>
          <w:szCs w:val="28"/>
          <w:lang w:val="en-US"/>
        </w:rPr>
        <w:t xml:space="preserve"> shear zone. This shear zone extends through the </w:t>
      </w:r>
      <w:proofErr w:type="spellStart"/>
      <w:r w:rsidRPr="00912CAB">
        <w:rPr>
          <w:rFonts w:ascii="Times New Roman" w:hAnsi="Times New Roman" w:cs="Times New Roman"/>
          <w:sz w:val="28"/>
          <w:szCs w:val="28"/>
          <w:lang w:val="en-US"/>
        </w:rPr>
        <w:t>Muruntau</w:t>
      </w:r>
      <w:proofErr w:type="spellEnd"/>
      <w:r w:rsidRPr="00912CAB">
        <w:rPr>
          <w:rFonts w:ascii="Times New Roman" w:hAnsi="Times New Roman" w:cs="Times New Roman"/>
          <w:sz w:val="28"/>
          <w:szCs w:val="28"/>
          <w:lang w:val="en-US"/>
        </w:rPr>
        <w:t xml:space="preserve"> pit and is an important locus for ore and hydrothermal alteration.</w:t>
      </w:r>
      <w:r w:rsidRPr="00912CAB">
        <w:rPr>
          <w:rFonts w:ascii="Times New Roman" w:hAnsi="Times New Roman" w:cs="Times New Roman"/>
          <w:sz w:val="28"/>
          <w:szCs w:val="28"/>
          <w:lang w:val="en-US"/>
        </w:rPr>
        <w:br/>
        <w:t xml:space="preserve"> - Northeast- and east-northeast-trending faults also show a strong special association with gold ore at </w:t>
      </w:r>
      <w:proofErr w:type="spellStart"/>
      <w:r w:rsidRPr="00912CAB">
        <w:rPr>
          <w:rFonts w:ascii="Times New Roman" w:hAnsi="Times New Roman" w:cs="Times New Roman"/>
          <w:sz w:val="28"/>
          <w:szCs w:val="28"/>
          <w:lang w:val="en-US"/>
        </w:rPr>
        <w:t>Muruntau</w:t>
      </w:r>
      <w:proofErr w:type="spellEnd"/>
      <w:r w:rsidRPr="00912CAB">
        <w:rPr>
          <w:rFonts w:ascii="Times New Roman" w:hAnsi="Times New Roman" w:cs="Times New Roman"/>
          <w:sz w:val="28"/>
          <w:szCs w:val="28"/>
          <w:lang w:val="en-US"/>
        </w:rPr>
        <w:t xml:space="preserve"> and at the small </w:t>
      </w:r>
      <w:proofErr w:type="spellStart"/>
      <w:r w:rsidRPr="00912CAB">
        <w:rPr>
          <w:rFonts w:ascii="Times New Roman" w:hAnsi="Times New Roman" w:cs="Times New Roman"/>
          <w:sz w:val="28"/>
          <w:szCs w:val="28"/>
          <w:lang w:val="en-US"/>
        </w:rPr>
        <w:t>Besopantau</w:t>
      </w:r>
      <w:proofErr w:type="spellEnd"/>
      <w:r w:rsidRPr="00912CAB">
        <w:rPr>
          <w:rFonts w:ascii="Times New Roman" w:hAnsi="Times New Roman" w:cs="Times New Roman"/>
          <w:sz w:val="28"/>
          <w:szCs w:val="28"/>
          <w:lang w:val="en-US"/>
        </w:rPr>
        <w:t xml:space="preserve"> and </w:t>
      </w:r>
      <w:proofErr w:type="spellStart"/>
      <w:r w:rsidRPr="00912CAB">
        <w:rPr>
          <w:rFonts w:ascii="Times New Roman" w:hAnsi="Times New Roman" w:cs="Times New Roman"/>
          <w:sz w:val="28"/>
          <w:szCs w:val="28"/>
          <w:lang w:val="en-US"/>
        </w:rPr>
        <w:t>Cosmanachi</w:t>
      </w:r>
      <w:proofErr w:type="spellEnd"/>
      <w:r w:rsidRPr="00912CAB">
        <w:rPr>
          <w:rFonts w:ascii="Times New Roman" w:hAnsi="Times New Roman" w:cs="Times New Roman"/>
          <w:sz w:val="28"/>
          <w:szCs w:val="28"/>
          <w:lang w:val="en-US"/>
        </w:rPr>
        <w:t xml:space="preserve"> deposits nearby.</w:t>
      </w:r>
    </w:p>
    <w:p w:rsidR="00D168C5" w:rsidRPr="00912CAB" w:rsidRDefault="00D168C5" w:rsidP="00D168C5">
      <w:pPr>
        <w:jc w:val="both"/>
        <w:rPr>
          <w:rFonts w:ascii="Times New Roman" w:hAnsi="Times New Roman" w:cs="Times New Roman"/>
          <w:sz w:val="28"/>
          <w:szCs w:val="28"/>
          <w:lang w:val="en-US"/>
        </w:rPr>
      </w:pPr>
    </w:p>
    <w:p w:rsidR="00D168C5" w:rsidRDefault="00D168C5" w:rsidP="00D168C5">
      <w:pPr>
        <w:rPr>
          <w:rFonts w:ascii="Times New Roman" w:hAnsi="Times New Roman" w:cs="Times New Roman"/>
          <w:sz w:val="28"/>
          <w:szCs w:val="28"/>
          <w:lang w:val="en-US"/>
        </w:rPr>
      </w:pPr>
      <w:r w:rsidRPr="00912CAB">
        <w:rPr>
          <w:rFonts w:ascii="Times New Roman" w:hAnsi="Times New Roman" w:cs="Times New Roman"/>
          <w:noProof/>
          <w:sz w:val="28"/>
          <w:szCs w:val="28"/>
          <w:lang w:eastAsia="ru-RU"/>
        </w:rPr>
        <w:lastRenderedPageBreak/>
        <w:drawing>
          <wp:inline distT="0" distB="0" distL="0" distR="0">
            <wp:extent cx="5765800" cy="4191000"/>
            <wp:effectExtent l="0" t="0" r="6350" b="0"/>
            <wp:docPr id="23565" name="Объект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Объект 3"/>
                    <pic:cNvPicPr>
                      <a:picLocks noGrp="1" noChangeAspect="1"/>
                    </pic:cNvPicPr>
                  </pic:nvPicPr>
                  <pic:blipFill rotWithShape="1">
                    <a:blip r:embed="rId45" cstate="print"/>
                    <a:srcRect l="15462" t="13216" r="36336" b="11465"/>
                    <a:stretch/>
                  </pic:blipFill>
                  <pic:spPr>
                    <a:xfrm>
                      <a:off x="0" y="0"/>
                      <a:ext cx="5766242" cy="4191321"/>
                    </a:xfrm>
                    <a:prstGeom prst="rect">
                      <a:avLst/>
                    </a:prstGeom>
                  </pic:spPr>
                </pic:pic>
              </a:graphicData>
            </a:graphic>
          </wp:inline>
        </w:drawing>
      </w:r>
    </w:p>
    <w:p w:rsidR="00D168C5" w:rsidRPr="00B708F5" w:rsidRDefault="00D168C5" w:rsidP="00D168C5">
      <w:pPr>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Picture 13 (Map of </w:t>
      </w:r>
      <w:r w:rsidRPr="00B708F5">
        <w:rPr>
          <w:rFonts w:ascii="Times New Roman" w:hAnsi="Times New Roman" w:cs="Times New Roman"/>
          <w:sz w:val="28"/>
          <w:szCs w:val="28"/>
          <w:lang w:val="en-US"/>
        </w:rPr>
        <w:t xml:space="preserve">location </w:t>
      </w:r>
      <w:proofErr w:type="spellStart"/>
      <w:r>
        <w:rPr>
          <w:rFonts w:ascii="Times New Roman" w:hAnsi="Times New Roman" w:cs="Times New Roman"/>
          <w:sz w:val="28"/>
          <w:szCs w:val="28"/>
          <w:lang w:val="en-US"/>
        </w:rPr>
        <w:t>Muruntau</w:t>
      </w:r>
      <w:proofErr w:type="spellEnd"/>
      <w:r>
        <w:rPr>
          <w:rFonts w:ascii="Times New Roman" w:hAnsi="Times New Roman" w:cs="Times New Roman"/>
          <w:sz w:val="28"/>
          <w:szCs w:val="28"/>
          <w:lang w:val="en-US"/>
        </w:rPr>
        <w:t xml:space="preserve"> deposit)</w:t>
      </w: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D168C5" w:rsidRDefault="00D168C5" w:rsidP="000F3259">
      <w:pPr>
        <w:tabs>
          <w:tab w:val="left" w:pos="4203"/>
        </w:tabs>
        <w:spacing w:after="0" w:line="240" w:lineRule="auto"/>
        <w:jc w:val="center"/>
        <w:rPr>
          <w:rFonts w:ascii="Times New Roman" w:hAnsi="Times New Roman" w:cs="Times New Roman"/>
          <w:b/>
          <w:bCs/>
          <w:sz w:val="28"/>
          <w:szCs w:val="28"/>
          <w:lang w:val="en-US"/>
        </w:rPr>
      </w:pPr>
    </w:p>
    <w:p w:rsidR="000F3259" w:rsidRDefault="000F3259" w:rsidP="000F3259">
      <w:pPr>
        <w:tabs>
          <w:tab w:val="left" w:pos="4203"/>
        </w:tabs>
        <w:spacing w:after="0" w:line="240" w:lineRule="auto"/>
        <w:jc w:val="center"/>
        <w:rPr>
          <w:rFonts w:ascii="Times New Roman" w:hAnsi="Times New Roman" w:cs="Times New Roman"/>
          <w:b/>
          <w:bCs/>
          <w:sz w:val="28"/>
          <w:szCs w:val="28"/>
          <w:lang w:val="en-US"/>
        </w:rPr>
      </w:pPr>
      <w:proofErr w:type="spellStart"/>
      <w:r w:rsidRPr="000F3259">
        <w:rPr>
          <w:rFonts w:ascii="Times New Roman" w:hAnsi="Times New Roman" w:cs="Times New Roman"/>
          <w:b/>
          <w:bCs/>
          <w:sz w:val="28"/>
          <w:szCs w:val="28"/>
          <w:lang w:val="en-US"/>
        </w:rPr>
        <w:lastRenderedPageBreak/>
        <w:t>Mironovskoe</w:t>
      </w:r>
      <w:proofErr w:type="spellEnd"/>
      <w:r w:rsidRPr="000F3259">
        <w:rPr>
          <w:rFonts w:ascii="Times New Roman" w:hAnsi="Times New Roman" w:cs="Times New Roman"/>
          <w:b/>
          <w:bCs/>
          <w:sz w:val="28"/>
          <w:szCs w:val="28"/>
          <w:lang w:val="en-US"/>
        </w:rPr>
        <w:t xml:space="preserve"> deposit</w:t>
      </w:r>
    </w:p>
    <w:p w:rsidR="000F3259" w:rsidRDefault="000F3259" w:rsidP="000F3259">
      <w:pPr>
        <w:tabs>
          <w:tab w:val="left" w:pos="4203"/>
        </w:tabs>
        <w:spacing w:after="0" w:line="240" w:lineRule="auto"/>
        <w:jc w:val="both"/>
        <w:rPr>
          <w:rFonts w:ascii="Times New Roman" w:hAnsi="Times New Roman" w:cs="Times New Roman"/>
          <w:b/>
          <w:bCs/>
          <w:sz w:val="28"/>
          <w:szCs w:val="28"/>
          <w:lang w:val="en-US"/>
        </w:rPr>
      </w:pPr>
    </w:p>
    <w:p w:rsidR="009B316D" w:rsidRPr="000F3259" w:rsidRDefault="000F3259" w:rsidP="000F3259">
      <w:pPr>
        <w:tabs>
          <w:tab w:val="left" w:pos="4203"/>
        </w:tabs>
        <w:spacing w:after="0" w:line="240" w:lineRule="auto"/>
        <w:jc w:val="both"/>
        <w:rPr>
          <w:rFonts w:ascii="Times New Roman" w:hAnsi="Times New Roman" w:cs="Times New Roman"/>
          <w:sz w:val="28"/>
          <w:szCs w:val="28"/>
          <w:lang w:val="en-US"/>
        </w:rPr>
      </w:pPr>
      <w:r w:rsidRPr="000F3259">
        <w:rPr>
          <w:rFonts w:ascii="Times New Roman" w:hAnsi="Times New Roman" w:cs="Times New Roman"/>
          <w:bCs/>
          <w:sz w:val="28"/>
          <w:szCs w:val="28"/>
          <w:lang w:val="en-US"/>
        </w:rPr>
        <w:t xml:space="preserve">The </w:t>
      </w:r>
      <w:proofErr w:type="spellStart"/>
      <w:r w:rsidRPr="000F3259">
        <w:rPr>
          <w:rFonts w:ascii="Times New Roman" w:hAnsi="Times New Roman" w:cs="Times New Roman"/>
          <w:bCs/>
          <w:sz w:val="28"/>
          <w:szCs w:val="28"/>
          <w:lang w:val="en-US"/>
        </w:rPr>
        <w:t>Mironovskoe</w:t>
      </w:r>
      <w:proofErr w:type="spellEnd"/>
      <w:r w:rsidRPr="000F3259">
        <w:rPr>
          <w:rFonts w:ascii="Times New Roman" w:hAnsi="Times New Roman" w:cs="Times New Roman"/>
          <w:bCs/>
          <w:sz w:val="28"/>
          <w:szCs w:val="28"/>
          <w:lang w:val="en-US"/>
        </w:rPr>
        <w:t xml:space="preserve"> deposit is located to the southern </w:t>
      </w:r>
      <w:proofErr w:type="spellStart"/>
      <w:r w:rsidRPr="000F3259">
        <w:rPr>
          <w:rFonts w:ascii="Times New Roman" w:hAnsi="Times New Roman" w:cs="Times New Roman"/>
          <w:bCs/>
          <w:sz w:val="28"/>
          <w:szCs w:val="28"/>
          <w:lang w:val="en-US"/>
        </w:rPr>
        <w:t>Kastek</w:t>
      </w:r>
      <w:proofErr w:type="spellEnd"/>
      <w:r w:rsidRPr="000F3259">
        <w:rPr>
          <w:rFonts w:ascii="Times New Roman" w:hAnsi="Times New Roman" w:cs="Times New Roman"/>
          <w:bCs/>
          <w:sz w:val="28"/>
          <w:szCs w:val="28"/>
          <w:lang w:val="en-US"/>
        </w:rPr>
        <w:t xml:space="preserve"> Ridge 90 km eastward of Bishkek</w:t>
      </w:r>
    </w:p>
    <w:p w:rsidR="006C2AE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noProof/>
          <w:sz w:val="28"/>
          <w:szCs w:val="28"/>
          <w:lang w:eastAsia="ru-RU"/>
        </w:rPr>
        <w:drawing>
          <wp:inline distT="0" distB="0" distL="0" distR="0">
            <wp:extent cx="6152515" cy="2983865"/>
            <wp:effectExtent l="19050" t="0" r="635" b="0"/>
            <wp:docPr id="28" name="Рисунок 27" descr="geology1_b (1).jpg"/>
            <wp:cNvGraphicFramePr/>
            <a:graphic xmlns:a="http://schemas.openxmlformats.org/drawingml/2006/main">
              <a:graphicData uri="http://schemas.openxmlformats.org/drawingml/2006/picture">
                <pic:pic xmlns:pic="http://schemas.openxmlformats.org/drawingml/2006/picture">
                  <pic:nvPicPr>
                    <pic:cNvPr id="6" name="Содержимое 5" descr="geology1_b (1).jpg"/>
                    <pic:cNvPicPr>
                      <a:picLocks noGrp="1" noChangeAspect="1"/>
                    </pic:cNvPicPr>
                  </pic:nvPicPr>
                  <pic:blipFill>
                    <a:blip r:embed="rId46" cstate="print"/>
                    <a:stretch>
                      <a:fillRect/>
                    </a:stretch>
                  </pic:blipFill>
                  <pic:spPr>
                    <a:xfrm>
                      <a:off x="0" y="0"/>
                      <a:ext cx="6152515" cy="2983865"/>
                    </a:xfrm>
                    <a:prstGeom prst="rect">
                      <a:avLst/>
                    </a:prstGeom>
                  </pic:spPr>
                </pic:pic>
              </a:graphicData>
            </a:graphic>
          </wp:inline>
        </w:drawing>
      </w:r>
    </w:p>
    <w:p w:rsidR="00F93A31"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sz w:val="28"/>
          <w:szCs w:val="28"/>
          <w:lang w:val="en-US"/>
        </w:rPr>
        <w:t xml:space="preserve">It was discovered at the end of the 1960s. The exploration was completed in </w:t>
      </w:r>
      <w:proofErr w:type="gramStart"/>
      <w:r w:rsidRPr="000F3259">
        <w:rPr>
          <w:rFonts w:ascii="Times New Roman" w:hAnsi="Times New Roman" w:cs="Times New Roman"/>
          <w:sz w:val="28"/>
          <w:szCs w:val="28"/>
          <w:lang w:val="en-US"/>
        </w:rPr>
        <w:t>1976,</w:t>
      </w:r>
      <w:proofErr w:type="gramEnd"/>
      <w:r w:rsidRPr="000F3259">
        <w:rPr>
          <w:rFonts w:ascii="Times New Roman" w:hAnsi="Times New Roman" w:cs="Times New Roman"/>
          <w:sz w:val="28"/>
          <w:szCs w:val="28"/>
          <w:lang w:val="en-US"/>
        </w:rPr>
        <w:t xml:space="preserve"> however, since that time mining development has not started at the deposit. According to the proven Bi, Cu and Au reserves, the deposit is classified as a small one: 1 </w:t>
      </w:r>
      <w:proofErr w:type="spellStart"/>
      <w:r w:rsidRPr="000F3259">
        <w:rPr>
          <w:rFonts w:ascii="Times New Roman" w:hAnsi="Times New Roman" w:cs="Times New Roman"/>
          <w:sz w:val="28"/>
          <w:szCs w:val="28"/>
          <w:lang w:val="en-US"/>
        </w:rPr>
        <w:t>kt</w:t>
      </w:r>
      <w:proofErr w:type="spellEnd"/>
      <w:r w:rsidRPr="000F3259">
        <w:rPr>
          <w:rFonts w:ascii="Times New Roman" w:hAnsi="Times New Roman" w:cs="Times New Roman"/>
          <w:sz w:val="28"/>
          <w:szCs w:val="28"/>
          <w:lang w:val="en-US"/>
        </w:rPr>
        <w:t xml:space="preserve"> Bi, 80 </w:t>
      </w:r>
      <w:proofErr w:type="spellStart"/>
      <w:r w:rsidRPr="000F3259">
        <w:rPr>
          <w:rFonts w:ascii="Times New Roman" w:hAnsi="Times New Roman" w:cs="Times New Roman"/>
          <w:sz w:val="28"/>
          <w:szCs w:val="28"/>
          <w:lang w:val="en-US"/>
        </w:rPr>
        <w:t>kt</w:t>
      </w:r>
      <w:proofErr w:type="spellEnd"/>
      <w:r w:rsidRPr="000F3259">
        <w:rPr>
          <w:rFonts w:ascii="Times New Roman" w:hAnsi="Times New Roman" w:cs="Times New Roman"/>
          <w:sz w:val="28"/>
          <w:szCs w:val="28"/>
          <w:lang w:val="en-US"/>
        </w:rPr>
        <w:t xml:space="preserve"> Cu, and 2 t Au with 5% (up 2-3%) </w:t>
      </w:r>
      <w:proofErr w:type="gramStart"/>
      <w:r w:rsidRPr="000F3259">
        <w:rPr>
          <w:rFonts w:ascii="Times New Roman" w:hAnsi="Times New Roman" w:cs="Times New Roman"/>
          <w:sz w:val="28"/>
          <w:szCs w:val="28"/>
          <w:lang w:val="en-US"/>
        </w:rPr>
        <w:t>Cu,</w:t>
      </w:r>
      <w:proofErr w:type="gramEnd"/>
      <w:r w:rsidRPr="000F3259">
        <w:rPr>
          <w:rFonts w:ascii="Times New Roman" w:hAnsi="Times New Roman" w:cs="Times New Roman"/>
          <w:sz w:val="28"/>
          <w:szCs w:val="28"/>
          <w:lang w:val="en-US"/>
        </w:rPr>
        <w:t xml:space="preserve"> and 2-5 Au. </w:t>
      </w:r>
      <w:r w:rsidR="002C4916" w:rsidRPr="000F3259">
        <w:rPr>
          <w:rFonts w:ascii="Times New Roman" w:hAnsi="Times New Roman" w:cs="Times New Roman"/>
          <w:sz w:val="28"/>
          <w:szCs w:val="28"/>
          <w:lang w:val="en-US"/>
        </w:rPr>
        <w:t>The deposit area is composed of a layer of amphibolite (</w:t>
      </w:r>
      <w:proofErr w:type="spellStart"/>
      <w:r w:rsidR="002C4916" w:rsidRPr="000F3259">
        <w:rPr>
          <w:rFonts w:ascii="Times New Roman" w:hAnsi="Times New Roman" w:cs="Times New Roman"/>
          <w:sz w:val="28"/>
          <w:szCs w:val="28"/>
          <w:lang w:val="en-US"/>
        </w:rPr>
        <w:t>kuperlisayskaya</w:t>
      </w:r>
      <w:proofErr w:type="spellEnd"/>
      <w:r w:rsidR="002C4916" w:rsidRPr="000F3259">
        <w:rPr>
          <w:rFonts w:ascii="Times New Roman" w:hAnsi="Times New Roman" w:cs="Times New Roman"/>
          <w:sz w:val="28"/>
          <w:szCs w:val="28"/>
          <w:lang w:val="en-US"/>
        </w:rPr>
        <w:t xml:space="preserve"> suite), </w:t>
      </w:r>
      <w:proofErr w:type="spellStart"/>
      <w:r w:rsidR="002C4916" w:rsidRPr="000F3259">
        <w:rPr>
          <w:rFonts w:ascii="Times New Roman" w:hAnsi="Times New Roman" w:cs="Times New Roman"/>
          <w:sz w:val="28"/>
          <w:szCs w:val="28"/>
          <w:lang w:val="en-US"/>
        </w:rPr>
        <w:t>monoclinally</w:t>
      </w:r>
      <w:proofErr w:type="spellEnd"/>
      <w:r w:rsidR="002C4916" w:rsidRPr="000F3259">
        <w:rPr>
          <w:rFonts w:ascii="Times New Roman" w:hAnsi="Times New Roman" w:cs="Times New Roman"/>
          <w:sz w:val="28"/>
          <w:szCs w:val="28"/>
          <w:lang w:val="en-US"/>
        </w:rPr>
        <w:t xml:space="preserve"> incident on the DS. They are cut by intrusions of several magmatic complexes. On the northern flank of the deposit exposed gneissic </w:t>
      </w:r>
      <w:proofErr w:type="spellStart"/>
      <w:r w:rsidR="002C4916" w:rsidRPr="000F3259">
        <w:rPr>
          <w:rFonts w:ascii="Times New Roman" w:hAnsi="Times New Roman" w:cs="Times New Roman"/>
          <w:sz w:val="28"/>
          <w:szCs w:val="28"/>
          <w:lang w:val="en-US"/>
        </w:rPr>
        <w:t>granodiorite</w:t>
      </w:r>
      <w:proofErr w:type="spellEnd"/>
      <w:r w:rsidR="002C4916" w:rsidRPr="000F3259">
        <w:rPr>
          <w:rFonts w:ascii="Times New Roman" w:hAnsi="Times New Roman" w:cs="Times New Roman"/>
          <w:sz w:val="28"/>
          <w:szCs w:val="28"/>
          <w:lang w:val="en-US"/>
        </w:rPr>
        <w:t xml:space="preserve"> P3, in the central part-</w:t>
      </w:r>
      <w:proofErr w:type="spellStart"/>
      <w:r w:rsidR="002C4916" w:rsidRPr="000F3259">
        <w:rPr>
          <w:rFonts w:ascii="Times New Roman" w:hAnsi="Times New Roman" w:cs="Times New Roman"/>
          <w:sz w:val="28"/>
          <w:szCs w:val="28"/>
          <w:lang w:val="en-US"/>
        </w:rPr>
        <w:t>monzodiorites</w:t>
      </w:r>
      <w:proofErr w:type="spellEnd"/>
      <w:r w:rsidR="002C4916" w:rsidRPr="000F3259">
        <w:rPr>
          <w:rFonts w:ascii="Times New Roman" w:hAnsi="Times New Roman" w:cs="Times New Roman"/>
          <w:sz w:val="28"/>
          <w:szCs w:val="28"/>
          <w:lang w:val="en-US"/>
        </w:rPr>
        <w:t xml:space="preserve">, </w:t>
      </w:r>
      <w:proofErr w:type="spellStart"/>
      <w:r w:rsidR="002C4916" w:rsidRPr="000F3259">
        <w:rPr>
          <w:rFonts w:ascii="Times New Roman" w:hAnsi="Times New Roman" w:cs="Times New Roman"/>
          <w:sz w:val="28"/>
          <w:szCs w:val="28"/>
          <w:lang w:val="en-US"/>
        </w:rPr>
        <w:t>adamelity</w:t>
      </w:r>
      <w:proofErr w:type="spellEnd"/>
      <w:r w:rsidR="002C4916" w:rsidRPr="000F3259">
        <w:rPr>
          <w:rFonts w:ascii="Times New Roman" w:hAnsi="Times New Roman" w:cs="Times New Roman"/>
          <w:sz w:val="28"/>
          <w:szCs w:val="28"/>
          <w:lang w:val="en-US"/>
        </w:rPr>
        <w:t xml:space="preserve"> and </w:t>
      </w:r>
      <w:proofErr w:type="spellStart"/>
      <w:r w:rsidR="002C4916" w:rsidRPr="000F3259">
        <w:rPr>
          <w:rFonts w:ascii="Times New Roman" w:hAnsi="Times New Roman" w:cs="Times New Roman"/>
          <w:sz w:val="28"/>
          <w:szCs w:val="28"/>
          <w:lang w:val="en-US"/>
        </w:rPr>
        <w:t>alaskites</w:t>
      </w:r>
      <w:proofErr w:type="spellEnd"/>
      <w:r w:rsidR="002C4916" w:rsidRPr="000F3259">
        <w:rPr>
          <w:rFonts w:ascii="Times New Roman" w:hAnsi="Times New Roman" w:cs="Times New Roman"/>
          <w:sz w:val="28"/>
          <w:szCs w:val="28"/>
          <w:lang w:val="en-US"/>
        </w:rPr>
        <w:t xml:space="preserve"> Oz and small stocks felsites O2-3. On the eastern flank of the field mapped sedimentary-volcanic strata with small </w:t>
      </w:r>
      <w:proofErr w:type="gramStart"/>
      <w:r w:rsidR="002C4916" w:rsidRPr="000F3259">
        <w:rPr>
          <w:rFonts w:ascii="Times New Roman" w:hAnsi="Times New Roman" w:cs="Times New Roman"/>
          <w:sz w:val="28"/>
          <w:szCs w:val="28"/>
          <w:lang w:val="en-US"/>
        </w:rPr>
        <w:t>bodies</w:t>
      </w:r>
      <w:proofErr w:type="gramEnd"/>
      <w:r w:rsidR="002C4916" w:rsidRPr="000F3259">
        <w:rPr>
          <w:rFonts w:ascii="Times New Roman" w:hAnsi="Times New Roman" w:cs="Times New Roman"/>
          <w:sz w:val="28"/>
          <w:szCs w:val="28"/>
          <w:lang w:val="en-US"/>
        </w:rPr>
        <w:t xml:space="preserve"> </w:t>
      </w:r>
      <w:proofErr w:type="spellStart"/>
      <w:r w:rsidR="002C4916" w:rsidRPr="000F3259">
        <w:rPr>
          <w:rFonts w:ascii="Times New Roman" w:hAnsi="Times New Roman" w:cs="Times New Roman"/>
          <w:sz w:val="28"/>
          <w:szCs w:val="28"/>
          <w:lang w:val="en-US"/>
        </w:rPr>
        <w:t>granosyenites</w:t>
      </w:r>
      <w:proofErr w:type="spellEnd"/>
      <w:r w:rsidR="002C4916" w:rsidRPr="000F3259">
        <w:rPr>
          <w:rFonts w:ascii="Times New Roman" w:hAnsi="Times New Roman" w:cs="Times New Roman"/>
          <w:sz w:val="28"/>
          <w:szCs w:val="28"/>
          <w:lang w:val="en-US"/>
        </w:rPr>
        <w:t xml:space="preserve"> P. </w:t>
      </w:r>
      <w:r w:rsidRPr="000F3259">
        <w:rPr>
          <w:rFonts w:ascii="Times New Roman" w:hAnsi="Times New Roman" w:cs="Times New Roman"/>
          <w:sz w:val="28"/>
          <w:szCs w:val="28"/>
          <w:lang w:val="en-US"/>
        </w:rPr>
        <w:t xml:space="preserve">All breeds are divided field network faults </w:t>
      </w:r>
      <w:proofErr w:type="spellStart"/>
      <w:r w:rsidRPr="000F3259">
        <w:rPr>
          <w:rFonts w:ascii="Times New Roman" w:hAnsi="Times New Roman" w:cs="Times New Roman"/>
          <w:sz w:val="28"/>
          <w:szCs w:val="28"/>
          <w:lang w:val="en-US"/>
        </w:rPr>
        <w:t>sublatitudinal</w:t>
      </w:r>
      <w:proofErr w:type="spellEnd"/>
      <w:r w:rsidRPr="000F3259">
        <w:rPr>
          <w:rFonts w:ascii="Times New Roman" w:hAnsi="Times New Roman" w:cs="Times New Roman"/>
          <w:sz w:val="28"/>
          <w:szCs w:val="28"/>
          <w:lang w:val="en-US"/>
        </w:rPr>
        <w:t xml:space="preserve">, north-eastern and </w:t>
      </w:r>
      <w:proofErr w:type="spellStart"/>
      <w:r w:rsidRPr="000F3259">
        <w:rPr>
          <w:rFonts w:ascii="Times New Roman" w:hAnsi="Times New Roman" w:cs="Times New Roman"/>
          <w:sz w:val="28"/>
          <w:szCs w:val="28"/>
          <w:lang w:val="en-US"/>
        </w:rPr>
        <w:t>submeridional</w:t>
      </w:r>
      <w:proofErr w:type="spellEnd"/>
      <w:r w:rsidRPr="000F3259">
        <w:rPr>
          <w:rFonts w:ascii="Times New Roman" w:hAnsi="Times New Roman" w:cs="Times New Roman"/>
          <w:sz w:val="28"/>
          <w:szCs w:val="28"/>
          <w:lang w:val="en-US"/>
        </w:rPr>
        <w:t xml:space="preserve">. Ore veins are controlled by steeply dipping faults </w:t>
      </w:r>
      <w:proofErr w:type="spellStart"/>
      <w:r w:rsidRPr="000F3259">
        <w:rPr>
          <w:rFonts w:ascii="Times New Roman" w:hAnsi="Times New Roman" w:cs="Times New Roman"/>
          <w:sz w:val="28"/>
          <w:szCs w:val="28"/>
          <w:lang w:val="en-US"/>
        </w:rPr>
        <w:t>sublatitudinal</w:t>
      </w:r>
      <w:proofErr w:type="spellEnd"/>
      <w:r w:rsidRPr="000F3259">
        <w:rPr>
          <w:rFonts w:ascii="Times New Roman" w:hAnsi="Times New Roman" w:cs="Times New Roman"/>
          <w:sz w:val="28"/>
          <w:szCs w:val="28"/>
          <w:lang w:val="en-US"/>
        </w:rPr>
        <w:t xml:space="preserve"> and north-easterly direction, intersecting both PZ1 amphibolites, and granites O3. </w:t>
      </w:r>
      <w:proofErr w:type="gramStart"/>
      <w:r w:rsidRPr="000F3259">
        <w:rPr>
          <w:rFonts w:ascii="Times New Roman" w:hAnsi="Times New Roman" w:cs="Times New Roman"/>
          <w:sz w:val="28"/>
          <w:szCs w:val="28"/>
          <w:lang w:val="en-US"/>
        </w:rPr>
        <w:t xml:space="preserve">Pronounced in the field of post-ore tectonics as thrusts with a gentle northwestern fall, biasing and cutoff </w:t>
      </w:r>
      <w:r>
        <w:rPr>
          <w:rFonts w:ascii="Times New Roman" w:hAnsi="Times New Roman" w:cs="Times New Roman"/>
          <w:sz w:val="28"/>
          <w:szCs w:val="28"/>
          <w:lang w:val="en-US"/>
        </w:rPr>
        <w:t xml:space="preserve">steeply dipping ore bodies for </w:t>
      </w:r>
      <w:r w:rsidRPr="000F3259">
        <w:rPr>
          <w:rFonts w:ascii="Times New Roman" w:hAnsi="Times New Roman" w:cs="Times New Roman"/>
          <w:sz w:val="28"/>
          <w:szCs w:val="28"/>
          <w:lang w:val="en-US"/>
        </w:rPr>
        <w:t>all</w:t>
      </w:r>
      <w:r>
        <w:rPr>
          <w:rFonts w:ascii="Times New Roman" w:hAnsi="Times New Roman" w:cs="Times New Roman"/>
          <w:sz w:val="28"/>
          <w:szCs w:val="28"/>
          <w:lang w:val="en-US"/>
        </w:rPr>
        <w:t>.</w:t>
      </w:r>
      <w:proofErr w:type="gramEnd"/>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b/>
          <w:bCs/>
          <w:sz w:val="28"/>
          <w:szCs w:val="28"/>
          <w:lang w:val="en-US"/>
        </w:rPr>
      </w:pPr>
      <w:r w:rsidRPr="000F3259">
        <w:rPr>
          <w:rFonts w:ascii="Times New Roman" w:hAnsi="Times New Roman" w:cs="Times New Roman"/>
          <w:b/>
          <w:bCs/>
          <w:sz w:val="28"/>
          <w:szCs w:val="28"/>
          <w:lang w:val="en-US"/>
        </w:rPr>
        <w:t>Schematic geological map</w:t>
      </w:r>
    </w:p>
    <w:p w:rsidR="000F3259" w:rsidRP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noProof/>
          <w:sz w:val="28"/>
          <w:szCs w:val="28"/>
          <w:lang w:eastAsia="ru-RU"/>
        </w:rPr>
        <w:drawing>
          <wp:inline distT="0" distB="0" distL="0" distR="0">
            <wp:extent cx="6152515" cy="3975735"/>
            <wp:effectExtent l="19050" t="0" r="635" b="0"/>
            <wp:docPr id="29" name="Рисунок 28" descr="ab12-1018.jpg"/>
            <wp:cNvGraphicFramePr/>
            <a:graphic xmlns:a="http://schemas.openxmlformats.org/drawingml/2006/main">
              <a:graphicData uri="http://schemas.openxmlformats.org/drawingml/2006/picture">
                <pic:pic xmlns:pic="http://schemas.openxmlformats.org/drawingml/2006/picture">
                  <pic:nvPicPr>
                    <pic:cNvPr id="4" name="Содержимое 3" descr="ab12-1018.jpg"/>
                    <pic:cNvPicPr>
                      <a:picLocks noGrp="1" noChangeAspect="1"/>
                    </pic:cNvPicPr>
                  </pic:nvPicPr>
                  <pic:blipFill>
                    <a:blip r:embed="rId47" cstate="print"/>
                    <a:stretch>
                      <a:fillRect/>
                    </a:stretch>
                  </pic:blipFill>
                  <pic:spPr>
                    <a:xfrm>
                      <a:off x="0" y="0"/>
                      <a:ext cx="6152515" cy="3975735"/>
                    </a:xfrm>
                    <a:prstGeom prst="rect">
                      <a:avLst/>
                    </a:prstGeom>
                  </pic:spPr>
                </pic:pic>
              </a:graphicData>
            </a:graphic>
          </wp:inline>
        </w:drawing>
      </w:r>
    </w:p>
    <w:p w:rsidR="000F3259" w:rsidRDefault="000F3259" w:rsidP="000F3259">
      <w:pPr>
        <w:spacing w:after="0" w:line="240" w:lineRule="auto"/>
        <w:jc w:val="both"/>
        <w:rPr>
          <w:rFonts w:ascii="Times New Roman" w:hAnsi="Times New Roman" w:cs="Times New Roman"/>
          <w:b/>
          <w:bCs/>
          <w:sz w:val="28"/>
          <w:szCs w:val="28"/>
          <w:lang w:val="en-US"/>
        </w:rPr>
      </w:pPr>
      <w:r w:rsidRPr="000F3259">
        <w:rPr>
          <w:rFonts w:ascii="Times New Roman" w:hAnsi="Times New Roman" w:cs="Times New Roman"/>
          <w:b/>
          <w:bCs/>
          <w:sz w:val="28"/>
          <w:szCs w:val="28"/>
          <w:lang w:val="en-US"/>
        </w:rPr>
        <w:t xml:space="preserve">Major tectonic </w:t>
      </w:r>
      <w:proofErr w:type="gramStart"/>
      <w:r w:rsidRPr="000F3259">
        <w:rPr>
          <w:rFonts w:ascii="Times New Roman" w:hAnsi="Times New Roman" w:cs="Times New Roman"/>
          <w:b/>
          <w:bCs/>
          <w:sz w:val="28"/>
          <w:szCs w:val="28"/>
          <w:lang w:val="en-US"/>
        </w:rPr>
        <w:t>units</w:t>
      </w:r>
      <w:proofErr w:type="gramEnd"/>
      <w:r w:rsidRPr="000F3259">
        <w:rPr>
          <w:rFonts w:ascii="Times New Roman" w:hAnsi="Times New Roman" w:cs="Times New Roman"/>
          <w:b/>
          <w:bCs/>
          <w:sz w:val="28"/>
          <w:szCs w:val="28"/>
          <w:lang w:val="en-US"/>
        </w:rPr>
        <w:t xml:space="preserve"> </w:t>
      </w:r>
      <w:proofErr w:type="spellStart"/>
      <w:r w:rsidRPr="000F3259">
        <w:rPr>
          <w:rFonts w:ascii="Times New Roman" w:hAnsi="Times New Roman" w:cs="Times New Roman"/>
          <w:b/>
          <w:bCs/>
          <w:sz w:val="28"/>
          <w:szCs w:val="28"/>
          <w:lang w:val="en-US"/>
        </w:rPr>
        <w:t>os</w:t>
      </w:r>
      <w:proofErr w:type="spellEnd"/>
      <w:r w:rsidRPr="000F3259">
        <w:rPr>
          <w:rFonts w:ascii="Times New Roman" w:hAnsi="Times New Roman" w:cs="Times New Roman"/>
          <w:b/>
          <w:bCs/>
          <w:sz w:val="28"/>
          <w:szCs w:val="28"/>
          <w:lang w:val="en-US"/>
        </w:rPr>
        <w:t xml:space="preserve"> the </w:t>
      </w:r>
      <w:proofErr w:type="spellStart"/>
      <w:r w:rsidRPr="000F3259">
        <w:rPr>
          <w:rFonts w:ascii="Times New Roman" w:hAnsi="Times New Roman" w:cs="Times New Roman"/>
          <w:b/>
          <w:bCs/>
          <w:sz w:val="28"/>
          <w:szCs w:val="28"/>
          <w:lang w:val="en-US"/>
        </w:rPr>
        <w:t>Tien</w:t>
      </w:r>
      <w:proofErr w:type="spellEnd"/>
      <w:r w:rsidRPr="000F3259">
        <w:rPr>
          <w:rFonts w:ascii="Times New Roman" w:hAnsi="Times New Roman" w:cs="Times New Roman"/>
          <w:b/>
          <w:bCs/>
          <w:sz w:val="28"/>
          <w:szCs w:val="28"/>
          <w:lang w:val="en-US"/>
        </w:rPr>
        <w:t xml:space="preserve"> </w:t>
      </w:r>
      <w:proofErr w:type="spellStart"/>
      <w:r w:rsidRPr="000F3259">
        <w:rPr>
          <w:rFonts w:ascii="Times New Roman" w:hAnsi="Times New Roman" w:cs="Times New Roman"/>
          <w:b/>
          <w:bCs/>
          <w:sz w:val="28"/>
          <w:szCs w:val="28"/>
          <w:lang w:val="en-US"/>
        </w:rPr>
        <w:t>shan</w:t>
      </w:r>
      <w:proofErr w:type="spellEnd"/>
      <w:r w:rsidRPr="000F3259">
        <w:rPr>
          <w:rFonts w:ascii="Times New Roman" w:hAnsi="Times New Roman" w:cs="Times New Roman"/>
          <w:b/>
          <w:bCs/>
          <w:sz w:val="28"/>
          <w:szCs w:val="28"/>
          <w:lang w:val="en-US"/>
        </w:rPr>
        <w:t xml:space="preserve"> - a basic </w:t>
      </w:r>
      <w:proofErr w:type="spellStart"/>
      <w:r w:rsidRPr="000F3259">
        <w:rPr>
          <w:rFonts w:ascii="Times New Roman" w:hAnsi="Times New Roman" w:cs="Times New Roman"/>
          <w:b/>
          <w:bCs/>
          <w:sz w:val="28"/>
          <w:szCs w:val="28"/>
          <w:lang w:val="en-US"/>
        </w:rPr>
        <w:t>sheme</w:t>
      </w:r>
      <w:proofErr w:type="spellEnd"/>
    </w:p>
    <w:p w:rsidR="000F3259" w:rsidRP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noProof/>
          <w:sz w:val="28"/>
          <w:szCs w:val="28"/>
          <w:lang w:eastAsia="ru-RU"/>
        </w:rPr>
        <w:drawing>
          <wp:inline distT="0" distB="0" distL="0" distR="0">
            <wp:extent cx="6041508" cy="3870251"/>
            <wp:effectExtent l="19050" t="0" r="0" b="0"/>
            <wp:docPr id="30" name="Рисунок 29" descr="IMG_4503.JPG"/>
            <wp:cNvGraphicFramePr/>
            <a:graphic xmlns:a="http://schemas.openxmlformats.org/drawingml/2006/main">
              <a:graphicData uri="http://schemas.openxmlformats.org/drawingml/2006/picture">
                <pic:pic xmlns:pic="http://schemas.openxmlformats.org/drawingml/2006/picture">
                  <pic:nvPicPr>
                    <pic:cNvPr id="7" name="Содержимое 6" descr="IMG_4503.JPG"/>
                    <pic:cNvPicPr>
                      <a:picLocks noGrp="1" noChangeAspect="1"/>
                    </pic:cNvPicPr>
                  </pic:nvPicPr>
                  <pic:blipFill>
                    <a:blip r:embed="rId48" cstate="print"/>
                    <a:stretch>
                      <a:fillRect/>
                    </a:stretch>
                  </pic:blipFill>
                  <pic:spPr>
                    <a:xfrm>
                      <a:off x="0" y="0"/>
                      <a:ext cx="6041528" cy="3870264"/>
                    </a:xfrm>
                    <a:prstGeom prst="rect">
                      <a:avLst/>
                    </a:prstGeom>
                  </pic:spPr>
                </pic:pic>
              </a:graphicData>
            </a:graphic>
          </wp:inline>
        </w:drawing>
      </w:r>
    </w:p>
    <w:p w:rsidR="000F3259" w:rsidRDefault="000F3259" w:rsidP="000F3259">
      <w:pPr>
        <w:spacing w:after="0" w:line="240" w:lineRule="auto"/>
        <w:jc w:val="both"/>
        <w:rPr>
          <w:rFonts w:ascii="Times New Roman" w:hAnsi="Times New Roman" w:cs="Times New Roman"/>
          <w:b/>
          <w:bCs/>
          <w:sz w:val="28"/>
          <w:szCs w:val="28"/>
          <w:lang w:val="en-US"/>
        </w:rPr>
      </w:pPr>
    </w:p>
    <w:p w:rsidR="000F3259" w:rsidRDefault="000F3259" w:rsidP="000F3259">
      <w:pPr>
        <w:spacing w:after="0" w:line="240" w:lineRule="auto"/>
        <w:jc w:val="both"/>
        <w:rPr>
          <w:rFonts w:ascii="Times New Roman" w:hAnsi="Times New Roman" w:cs="Times New Roman"/>
          <w:b/>
          <w:bCs/>
          <w:sz w:val="28"/>
          <w:szCs w:val="28"/>
          <w:lang w:val="en-US"/>
        </w:rPr>
      </w:pPr>
    </w:p>
    <w:p w:rsidR="000F3259" w:rsidRDefault="000F3259" w:rsidP="000F3259">
      <w:pPr>
        <w:spacing w:after="0" w:line="240" w:lineRule="auto"/>
        <w:jc w:val="both"/>
        <w:rPr>
          <w:rFonts w:ascii="Times New Roman" w:hAnsi="Times New Roman" w:cs="Times New Roman"/>
          <w:b/>
          <w:bCs/>
          <w:sz w:val="28"/>
          <w:szCs w:val="28"/>
          <w:lang w:val="en-US"/>
        </w:rPr>
      </w:pPr>
    </w:p>
    <w:p w:rsidR="000F3259" w:rsidRDefault="000F3259" w:rsidP="000F3259">
      <w:pPr>
        <w:spacing w:after="0" w:line="240" w:lineRule="auto"/>
        <w:jc w:val="both"/>
        <w:rPr>
          <w:rFonts w:ascii="Times New Roman" w:hAnsi="Times New Roman" w:cs="Times New Roman"/>
          <w:b/>
          <w:bCs/>
          <w:sz w:val="28"/>
          <w:szCs w:val="28"/>
          <w:lang w:val="en-US"/>
        </w:rPr>
      </w:pPr>
      <w:r w:rsidRPr="000F3259">
        <w:rPr>
          <w:rFonts w:ascii="Times New Roman" w:hAnsi="Times New Roman" w:cs="Times New Roman"/>
          <w:b/>
          <w:bCs/>
          <w:sz w:val="28"/>
          <w:szCs w:val="28"/>
          <w:lang w:val="en-US"/>
        </w:rPr>
        <w:lastRenderedPageBreak/>
        <w:t>Geology of the ore field</w:t>
      </w:r>
    </w:p>
    <w:p w:rsidR="000F3259" w:rsidRDefault="000F3259" w:rsidP="000F3259">
      <w:pPr>
        <w:spacing w:after="0" w:line="240" w:lineRule="auto"/>
        <w:jc w:val="both"/>
        <w:rPr>
          <w:rFonts w:ascii="Times New Roman" w:hAnsi="Times New Roman" w:cs="Times New Roman"/>
          <w:b/>
          <w:bCs/>
          <w:sz w:val="28"/>
          <w:szCs w:val="28"/>
          <w:lang w:val="en-US"/>
        </w:rPr>
      </w:pPr>
    </w:p>
    <w:p w:rsidR="000F3259" w:rsidRP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sz w:val="28"/>
          <w:szCs w:val="28"/>
          <w:lang w:val="kk-KZ"/>
        </w:rPr>
        <w:t>The ore field is largely composed of Proterozoic amphibole schists (locally amphibolites of the Kuperlisai Group (Neoproterozoic) that form a monocline with NW-dipping schistosity. To north, the ore field is cut by the high-angle Kirtabulgha strike-slip fault as a boundary of granites related to the Kurdai Intrusive Complex of Middle Ordovician age. In the east and southeast, the ore field orders on the volcanic-plutonic ring structure consisting of two volcanic and plutonic rock associations of different a and composition (Fig. 10.1).</w:t>
      </w:r>
      <w:r w:rsidRPr="000F3259">
        <w:rPr>
          <w:rFonts w:ascii="Times New Roman" w:hAnsi="Times New Roman" w:cs="Times New Roman"/>
          <w:sz w:val="28"/>
          <w:szCs w:val="28"/>
          <w:lang w:val="en-US"/>
        </w:rPr>
        <w:t xml:space="preserve"> </w:t>
      </w:r>
    </w:p>
    <w:p w:rsidR="000F3259" w:rsidRP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sz w:val="28"/>
          <w:szCs w:val="28"/>
          <w:lang w:val="kk-KZ"/>
        </w:rPr>
        <w:t xml:space="preserve"> The older association is represented by silicic and intermediate volcanics of the Besheke paleovol- canic structure suggested to be Carboniferous in age; subaerial volcanics covered a heterogene- ous basement. The younger association is composed of closely related rhyolite, syenite porphyry gabbrodiorite, and monzogabbro that make up the Kirtabulgha laccolith and dike swarms in its framework. To the west, the ore field is bounded by the Maly Karabulak granitic pluton of the Kurdai Intrusive Complex. Southward, the ore field is hidden beneath Quaternary sediments of the Chu River Valley </w:t>
      </w:r>
    </w:p>
    <w:p w:rsid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noProof/>
          <w:sz w:val="28"/>
          <w:szCs w:val="28"/>
          <w:lang w:eastAsia="ru-RU"/>
        </w:rPr>
        <w:drawing>
          <wp:inline distT="0" distB="0" distL="0" distR="0">
            <wp:extent cx="6152515" cy="4614545"/>
            <wp:effectExtent l="19050" t="0" r="635" b="0"/>
            <wp:docPr id="31" name="Рисунок 30" descr="Рисунок.png"/>
            <wp:cNvGraphicFramePr/>
            <a:graphic xmlns:a="http://schemas.openxmlformats.org/drawingml/2006/main">
              <a:graphicData uri="http://schemas.openxmlformats.org/drawingml/2006/picture">
                <pic:pic xmlns:pic="http://schemas.openxmlformats.org/drawingml/2006/picture">
                  <pic:nvPicPr>
                    <pic:cNvPr id="5" name="Содержимое 6" descr="Рисунок.png"/>
                    <pic:cNvPicPr>
                      <a:picLocks noGrp="1" noChangeAspect="1"/>
                    </pic:cNvPicPr>
                  </pic:nvPicPr>
                  <pic:blipFill>
                    <a:blip r:embed="rId49" cstate="print"/>
                    <a:stretch>
                      <a:fillRect/>
                    </a:stretch>
                  </pic:blipFill>
                  <pic:spPr>
                    <a:xfrm>
                      <a:off x="0" y="0"/>
                      <a:ext cx="6152515" cy="4614545"/>
                    </a:xfrm>
                    <a:prstGeom prst="rect">
                      <a:avLst/>
                    </a:prstGeom>
                  </pic:spPr>
                </pic:pic>
              </a:graphicData>
            </a:graphic>
          </wp:inline>
        </w:drawing>
      </w:r>
    </w:p>
    <w:p w:rsidR="000F3259" w:rsidRDefault="000F3259" w:rsidP="000F3259">
      <w:pPr>
        <w:spacing w:after="0" w:line="240" w:lineRule="auto"/>
        <w:jc w:val="both"/>
        <w:rPr>
          <w:rFonts w:ascii="Times New Roman" w:hAnsi="Times New Roman" w:cs="Times New Roman"/>
          <w:sz w:val="28"/>
          <w:szCs w:val="28"/>
          <w:lang w:val="en-US"/>
        </w:rPr>
      </w:pPr>
    </w:p>
    <w:p w:rsidR="000F3259" w:rsidRP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sz w:val="28"/>
          <w:szCs w:val="28"/>
          <w:lang w:val="kk-KZ"/>
        </w:rPr>
        <w:t xml:space="preserve">In the middle part of the ore field, Proterozoic amphibole schists are intruded by ore-bearing monzonite stocks of the Karabulak Intrusive Complex with an assumed age ranging from Late Devonian to Early Carboniferous. Monzonite stocks consist of two plutonic and subvolcanic rock types different in composition but close in age. The older </w:t>
      </w:r>
      <w:r w:rsidRPr="000F3259">
        <w:rPr>
          <w:rFonts w:ascii="Times New Roman" w:hAnsi="Times New Roman" w:cs="Times New Roman"/>
          <w:sz w:val="28"/>
          <w:szCs w:val="28"/>
          <w:lang w:val="kk-KZ"/>
        </w:rPr>
        <w:lastRenderedPageBreak/>
        <w:t>monzogabbro, monzonite, and forming two W- and NW-dipping intrusions (Mironovsky and Karabulak stocks) concordant with the schistosity country metamorphic rock of the K Group tourmaline-bearing association is composed of occur as quartz p bodies related to rhyolite, and The younger rock small nite, rhyolitic breccia. rocks also contacts and interior of the above-mentioned stocks.</w:t>
      </w:r>
      <w:r w:rsidRPr="000F3259">
        <w:rPr>
          <w:rFonts w:ascii="Times New Roman" w:hAnsi="Times New Roman" w:cs="Times New Roman"/>
          <w:sz w:val="28"/>
          <w:szCs w:val="28"/>
          <w:lang w:val="en-US"/>
        </w:rPr>
        <w:t xml:space="preserve"> </w:t>
      </w:r>
    </w:p>
    <w:p w:rsidR="000F3259" w:rsidRP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sz w:val="28"/>
          <w:szCs w:val="28"/>
          <w:lang w:val="en-US"/>
        </w:rPr>
        <w:t xml:space="preserve">In total, 10 vein and lenticular </w:t>
      </w:r>
      <w:proofErr w:type="spellStart"/>
      <w:r w:rsidRPr="000F3259">
        <w:rPr>
          <w:rFonts w:ascii="Times New Roman" w:hAnsi="Times New Roman" w:cs="Times New Roman"/>
          <w:sz w:val="28"/>
          <w:szCs w:val="28"/>
          <w:lang w:val="en-US"/>
        </w:rPr>
        <w:t>orebodies</w:t>
      </w:r>
      <w:proofErr w:type="spellEnd"/>
      <w:r w:rsidRPr="000F3259">
        <w:rPr>
          <w:rFonts w:ascii="Times New Roman" w:hAnsi="Times New Roman" w:cs="Times New Roman"/>
          <w:sz w:val="28"/>
          <w:szCs w:val="28"/>
          <w:lang w:val="en-US"/>
        </w:rPr>
        <w:t xml:space="preserve"> are known at the deposit. </w:t>
      </w:r>
      <w:proofErr w:type="spellStart"/>
      <w:r w:rsidRPr="000F3259">
        <w:rPr>
          <w:rFonts w:ascii="Times New Roman" w:hAnsi="Times New Roman" w:cs="Times New Roman"/>
          <w:sz w:val="28"/>
          <w:szCs w:val="28"/>
          <w:lang w:val="en-US"/>
        </w:rPr>
        <w:t>Stockwork</w:t>
      </w:r>
      <w:proofErr w:type="spellEnd"/>
      <w:r w:rsidRPr="000F3259">
        <w:rPr>
          <w:rFonts w:ascii="Times New Roman" w:hAnsi="Times New Roman" w:cs="Times New Roman"/>
          <w:sz w:val="28"/>
          <w:szCs w:val="28"/>
          <w:lang w:val="en-US"/>
        </w:rPr>
        <w:t xml:space="preserve"> </w:t>
      </w:r>
      <w:proofErr w:type="spellStart"/>
      <w:r w:rsidRPr="000F3259">
        <w:rPr>
          <w:rFonts w:ascii="Times New Roman" w:hAnsi="Times New Roman" w:cs="Times New Roman"/>
          <w:sz w:val="28"/>
          <w:szCs w:val="28"/>
          <w:lang w:val="en-US"/>
        </w:rPr>
        <w:t>orebodies</w:t>
      </w:r>
      <w:proofErr w:type="spellEnd"/>
      <w:r w:rsidRPr="000F3259">
        <w:rPr>
          <w:rFonts w:ascii="Times New Roman" w:hAnsi="Times New Roman" w:cs="Times New Roman"/>
          <w:sz w:val="28"/>
          <w:szCs w:val="28"/>
          <w:lang w:val="en-US"/>
        </w:rPr>
        <w:t xml:space="preserve"> are of secondary importance. Ore-bearing veins are several hundred </w:t>
      </w:r>
      <w:proofErr w:type="gramStart"/>
      <w:r w:rsidRPr="000F3259">
        <w:rPr>
          <w:rFonts w:ascii="Times New Roman" w:hAnsi="Times New Roman" w:cs="Times New Roman"/>
          <w:sz w:val="28"/>
          <w:szCs w:val="28"/>
          <w:lang w:val="en-US"/>
        </w:rPr>
        <w:t>meter</w:t>
      </w:r>
      <w:proofErr w:type="gramEnd"/>
      <w:r w:rsidRPr="000F3259">
        <w:rPr>
          <w:rFonts w:ascii="Times New Roman" w:hAnsi="Times New Roman" w:cs="Times New Roman"/>
          <w:sz w:val="28"/>
          <w:szCs w:val="28"/>
          <w:lang w:val="en-US"/>
        </w:rPr>
        <w:t xml:space="preserve"> (up to 600-800 m) long, 0.5 to 2-3 m wide, and reach 400-500 m in vertical ex tent (Fig. 10.6) </w:t>
      </w:r>
    </w:p>
    <w:p w:rsidR="000F325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noProof/>
          <w:sz w:val="28"/>
          <w:szCs w:val="28"/>
          <w:lang w:eastAsia="ru-RU"/>
        </w:rPr>
        <w:drawing>
          <wp:inline distT="0" distB="0" distL="0" distR="0">
            <wp:extent cx="3798894" cy="5361459"/>
            <wp:effectExtent l="19050" t="0" r="0" b="0"/>
            <wp:docPr id="23552" name="Рисунок 31" descr="Рисунок (72).jpg"/>
            <wp:cNvGraphicFramePr/>
            <a:graphic xmlns:a="http://schemas.openxmlformats.org/drawingml/2006/main">
              <a:graphicData uri="http://schemas.openxmlformats.org/drawingml/2006/picture">
                <pic:pic xmlns:pic="http://schemas.openxmlformats.org/drawingml/2006/picture">
                  <pic:nvPicPr>
                    <pic:cNvPr id="6" name="Содержимое 5" descr="Рисунок (72).jpg"/>
                    <pic:cNvPicPr>
                      <a:picLocks noGrp="1" noChangeAspect="1"/>
                    </pic:cNvPicPr>
                  </pic:nvPicPr>
                  <pic:blipFill>
                    <a:blip r:embed="rId50" cstate="print"/>
                    <a:stretch>
                      <a:fillRect/>
                    </a:stretch>
                  </pic:blipFill>
                  <pic:spPr>
                    <a:xfrm>
                      <a:off x="0" y="0"/>
                      <a:ext cx="3798894" cy="5361459"/>
                    </a:xfrm>
                    <a:prstGeom prst="rect">
                      <a:avLst/>
                    </a:prstGeom>
                  </pic:spPr>
                </pic:pic>
              </a:graphicData>
            </a:graphic>
          </wp:inline>
        </w:drawing>
      </w: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sz w:val="28"/>
          <w:szCs w:val="28"/>
          <w:lang w:val="en-US"/>
        </w:rPr>
      </w:pPr>
    </w:p>
    <w:p w:rsidR="000F3259" w:rsidRDefault="000F3259" w:rsidP="000F3259">
      <w:pPr>
        <w:spacing w:after="0" w:line="240" w:lineRule="auto"/>
        <w:jc w:val="both"/>
        <w:rPr>
          <w:rFonts w:ascii="Times New Roman" w:hAnsi="Times New Roman" w:cs="Times New Roman"/>
          <w:b/>
          <w:bCs/>
          <w:sz w:val="28"/>
          <w:szCs w:val="28"/>
          <w:lang w:val="en-US"/>
        </w:rPr>
      </w:pPr>
      <w:r w:rsidRPr="000F3259">
        <w:rPr>
          <w:rFonts w:ascii="Times New Roman" w:hAnsi="Times New Roman" w:cs="Times New Roman"/>
          <w:b/>
          <w:bCs/>
          <w:sz w:val="28"/>
          <w:szCs w:val="28"/>
          <w:lang w:val="en-US"/>
        </w:rPr>
        <w:lastRenderedPageBreak/>
        <w:t>In 1974, reserves were approved by the State Reserves Committee of the USSR to a depth of</w:t>
      </w:r>
      <w:r>
        <w:rPr>
          <w:rFonts w:ascii="Times New Roman" w:hAnsi="Times New Roman" w:cs="Times New Roman"/>
          <w:b/>
          <w:bCs/>
          <w:sz w:val="28"/>
          <w:szCs w:val="28"/>
          <w:lang w:val="en-US"/>
        </w:rPr>
        <w:t xml:space="preserve"> 350 m in the following amounts</w:t>
      </w:r>
    </w:p>
    <w:p w:rsidR="000F3259" w:rsidRPr="006C2AE9" w:rsidRDefault="000F3259" w:rsidP="000F3259">
      <w:pPr>
        <w:spacing w:after="0" w:line="240" w:lineRule="auto"/>
        <w:jc w:val="both"/>
        <w:rPr>
          <w:rFonts w:ascii="Times New Roman" w:hAnsi="Times New Roman" w:cs="Times New Roman"/>
          <w:sz w:val="28"/>
          <w:szCs w:val="28"/>
          <w:lang w:val="en-US"/>
        </w:rPr>
      </w:pPr>
      <w:r w:rsidRPr="000F3259">
        <w:rPr>
          <w:rFonts w:ascii="Times New Roman" w:hAnsi="Times New Roman" w:cs="Times New Roman"/>
          <w:noProof/>
          <w:sz w:val="28"/>
          <w:szCs w:val="28"/>
          <w:lang w:eastAsia="ru-RU"/>
        </w:rPr>
        <w:drawing>
          <wp:inline distT="0" distB="0" distL="0" distR="0">
            <wp:extent cx="6152515" cy="2153285"/>
            <wp:effectExtent l="19050" t="0" r="635" b="0"/>
            <wp:docPr id="23553" name="Рисунок 23552"/>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51" cstate="print"/>
                    <a:srcRect/>
                    <a:stretch>
                      <a:fillRect/>
                    </a:stretch>
                  </pic:blipFill>
                  <pic:spPr bwMode="auto">
                    <a:xfrm>
                      <a:off x="0" y="0"/>
                      <a:ext cx="6152515" cy="2153285"/>
                    </a:xfrm>
                    <a:prstGeom prst="rect">
                      <a:avLst/>
                    </a:prstGeom>
                    <a:noFill/>
                    <a:ln w="9525">
                      <a:noFill/>
                      <a:miter lim="800000"/>
                      <a:headEnd/>
                      <a:tailEnd/>
                    </a:ln>
                  </pic:spPr>
                </pic:pic>
              </a:graphicData>
            </a:graphic>
          </wp:inline>
        </w:drawing>
      </w:r>
    </w:p>
    <w:p w:rsidR="006C2AE9" w:rsidRPr="006C2AE9" w:rsidRDefault="006C2AE9" w:rsidP="000F3259">
      <w:pPr>
        <w:spacing w:after="0" w:line="240" w:lineRule="auto"/>
        <w:jc w:val="both"/>
        <w:rPr>
          <w:rFonts w:ascii="Times New Roman" w:hAnsi="Times New Roman" w:cs="Times New Roman"/>
          <w:sz w:val="28"/>
          <w:szCs w:val="28"/>
          <w:lang w:val="en-US"/>
        </w:rPr>
      </w:pPr>
    </w:p>
    <w:p w:rsidR="006C2AE9" w:rsidRPr="006C2AE9" w:rsidRDefault="006C2AE9" w:rsidP="000F3259">
      <w:pPr>
        <w:spacing w:after="0" w:line="240" w:lineRule="auto"/>
        <w:jc w:val="both"/>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p w:rsidR="006C2AE9" w:rsidRPr="006C2AE9" w:rsidRDefault="006C2AE9" w:rsidP="0021613F">
      <w:pPr>
        <w:rPr>
          <w:rFonts w:ascii="Times New Roman" w:hAnsi="Times New Roman" w:cs="Times New Roman"/>
          <w:sz w:val="28"/>
          <w:szCs w:val="28"/>
          <w:lang w:val="en-US"/>
        </w:rPr>
      </w:pPr>
    </w:p>
    <w:sectPr w:rsidR="006C2AE9" w:rsidRPr="006C2AE9" w:rsidSect="0021613F">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A2021"/>
    <w:multiLevelType w:val="hybridMultilevel"/>
    <w:tmpl w:val="1166F284"/>
    <w:lvl w:ilvl="0" w:tplc="1A9E99C8">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32477C9B"/>
    <w:multiLevelType w:val="hybridMultilevel"/>
    <w:tmpl w:val="21B8EF66"/>
    <w:lvl w:ilvl="0" w:tplc="CB2CEDB0">
      <w:start w:val="1"/>
      <w:numFmt w:val="bullet"/>
      <w:lvlText w:val=""/>
      <w:lvlJc w:val="left"/>
      <w:pPr>
        <w:tabs>
          <w:tab w:val="num" w:pos="720"/>
        </w:tabs>
        <w:ind w:left="720" w:hanging="360"/>
      </w:pPr>
      <w:rPr>
        <w:rFonts w:ascii="Wingdings 2" w:hAnsi="Wingdings 2" w:hint="default"/>
      </w:rPr>
    </w:lvl>
    <w:lvl w:ilvl="1" w:tplc="40A2DC10" w:tentative="1">
      <w:start w:val="1"/>
      <w:numFmt w:val="bullet"/>
      <w:lvlText w:val=""/>
      <w:lvlJc w:val="left"/>
      <w:pPr>
        <w:tabs>
          <w:tab w:val="num" w:pos="1440"/>
        </w:tabs>
        <w:ind w:left="1440" w:hanging="360"/>
      </w:pPr>
      <w:rPr>
        <w:rFonts w:ascii="Wingdings 2" w:hAnsi="Wingdings 2" w:hint="default"/>
      </w:rPr>
    </w:lvl>
    <w:lvl w:ilvl="2" w:tplc="CC2C69BC" w:tentative="1">
      <w:start w:val="1"/>
      <w:numFmt w:val="bullet"/>
      <w:lvlText w:val=""/>
      <w:lvlJc w:val="left"/>
      <w:pPr>
        <w:tabs>
          <w:tab w:val="num" w:pos="2160"/>
        </w:tabs>
        <w:ind w:left="2160" w:hanging="360"/>
      </w:pPr>
      <w:rPr>
        <w:rFonts w:ascii="Wingdings 2" w:hAnsi="Wingdings 2" w:hint="default"/>
      </w:rPr>
    </w:lvl>
    <w:lvl w:ilvl="3" w:tplc="C848FDD8" w:tentative="1">
      <w:start w:val="1"/>
      <w:numFmt w:val="bullet"/>
      <w:lvlText w:val=""/>
      <w:lvlJc w:val="left"/>
      <w:pPr>
        <w:tabs>
          <w:tab w:val="num" w:pos="2880"/>
        </w:tabs>
        <w:ind w:left="2880" w:hanging="360"/>
      </w:pPr>
      <w:rPr>
        <w:rFonts w:ascii="Wingdings 2" w:hAnsi="Wingdings 2" w:hint="default"/>
      </w:rPr>
    </w:lvl>
    <w:lvl w:ilvl="4" w:tplc="10F86B22" w:tentative="1">
      <w:start w:val="1"/>
      <w:numFmt w:val="bullet"/>
      <w:lvlText w:val=""/>
      <w:lvlJc w:val="left"/>
      <w:pPr>
        <w:tabs>
          <w:tab w:val="num" w:pos="3600"/>
        </w:tabs>
        <w:ind w:left="3600" w:hanging="360"/>
      </w:pPr>
      <w:rPr>
        <w:rFonts w:ascii="Wingdings 2" w:hAnsi="Wingdings 2" w:hint="default"/>
      </w:rPr>
    </w:lvl>
    <w:lvl w:ilvl="5" w:tplc="91D2A3FC" w:tentative="1">
      <w:start w:val="1"/>
      <w:numFmt w:val="bullet"/>
      <w:lvlText w:val=""/>
      <w:lvlJc w:val="left"/>
      <w:pPr>
        <w:tabs>
          <w:tab w:val="num" w:pos="4320"/>
        </w:tabs>
        <w:ind w:left="4320" w:hanging="360"/>
      </w:pPr>
      <w:rPr>
        <w:rFonts w:ascii="Wingdings 2" w:hAnsi="Wingdings 2" w:hint="default"/>
      </w:rPr>
    </w:lvl>
    <w:lvl w:ilvl="6" w:tplc="9000C11E" w:tentative="1">
      <w:start w:val="1"/>
      <w:numFmt w:val="bullet"/>
      <w:lvlText w:val=""/>
      <w:lvlJc w:val="left"/>
      <w:pPr>
        <w:tabs>
          <w:tab w:val="num" w:pos="5040"/>
        </w:tabs>
        <w:ind w:left="5040" w:hanging="360"/>
      </w:pPr>
      <w:rPr>
        <w:rFonts w:ascii="Wingdings 2" w:hAnsi="Wingdings 2" w:hint="default"/>
      </w:rPr>
    </w:lvl>
    <w:lvl w:ilvl="7" w:tplc="3C6ECE9C" w:tentative="1">
      <w:start w:val="1"/>
      <w:numFmt w:val="bullet"/>
      <w:lvlText w:val=""/>
      <w:lvlJc w:val="left"/>
      <w:pPr>
        <w:tabs>
          <w:tab w:val="num" w:pos="5760"/>
        </w:tabs>
        <w:ind w:left="5760" w:hanging="360"/>
      </w:pPr>
      <w:rPr>
        <w:rFonts w:ascii="Wingdings 2" w:hAnsi="Wingdings 2" w:hint="default"/>
      </w:rPr>
    </w:lvl>
    <w:lvl w:ilvl="8" w:tplc="C83072DC" w:tentative="1">
      <w:start w:val="1"/>
      <w:numFmt w:val="bullet"/>
      <w:lvlText w:val=""/>
      <w:lvlJc w:val="left"/>
      <w:pPr>
        <w:tabs>
          <w:tab w:val="num" w:pos="6480"/>
        </w:tabs>
        <w:ind w:left="6480" w:hanging="360"/>
      </w:pPr>
      <w:rPr>
        <w:rFonts w:ascii="Wingdings 2" w:hAnsi="Wingdings 2" w:hint="default"/>
      </w:rPr>
    </w:lvl>
  </w:abstractNum>
  <w:abstractNum w:abstractNumId="2">
    <w:nsid w:val="42FF7FFA"/>
    <w:multiLevelType w:val="hybridMultilevel"/>
    <w:tmpl w:val="221C09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F430159"/>
    <w:multiLevelType w:val="hybridMultilevel"/>
    <w:tmpl w:val="924022F0"/>
    <w:lvl w:ilvl="0" w:tplc="3E883F8E">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5EA36F07"/>
    <w:multiLevelType w:val="hybridMultilevel"/>
    <w:tmpl w:val="A0BCB938"/>
    <w:lvl w:ilvl="0" w:tplc="1126543E">
      <w:start w:val="1"/>
      <w:numFmt w:val="decimal"/>
      <w:lvlText w:val="%1."/>
      <w:lvlJc w:val="left"/>
      <w:pPr>
        <w:tabs>
          <w:tab w:val="num" w:pos="720"/>
        </w:tabs>
        <w:ind w:left="720" w:hanging="360"/>
      </w:pPr>
    </w:lvl>
    <w:lvl w:ilvl="1" w:tplc="601A2E40" w:tentative="1">
      <w:start w:val="1"/>
      <w:numFmt w:val="decimal"/>
      <w:lvlText w:val="%2."/>
      <w:lvlJc w:val="left"/>
      <w:pPr>
        <w:tabs>
          <w:tab w:val="num" w:pos="1440"/>
        </w:tabs>
        <w:ind w:left="1440" w:hanging="360"/>
      </w:pPr>
    </w:lvl>
    <w:lvl w:ilvl="2" w:tplc="DCF41D30" w:tentative="1">
      <w:start w:val="1"/>
      <w:numFmt w:val="decimal"/>
      <w:lvlText w:val="%3."/>
      <w:lvlJc w:val="left"/>
      <w:pPr>
        <w:tabs>
          <w:tab w:val="num" w:pos="2160"/>
        </w:tabs>
        <w:ind w:left="2160" w:hanging="360"/>
      </w:pPr>
    </w:lvl>
    <w:lvl w:ilvl="3" w:tplc="35D0D21E" w:tentative="1">
      <w:start w:val="1"/>
      <w:numFmt w:val="decimal"/>
      <w:lvlText w:val="%4."/>
      <w:lvlJc w:val="left"/>
      <w:pPr>
        <w:tabs>
          <w:tab w:val="num" w:pos="2880"/>
        </w:tabs>
        <w:ind w:left="2880" w:hanging="360"/>
      </w:pPr>
    </w:lvl>
    <w:lvl w:ilvl="4" w:tplc="43A6A6C8" w:tentative="1">
      <w:start w:val="1"/>
      <w:numFmt w:val="decimal"/>
      <w:lvlText w:val="%5."/>
      <w:lvlJc w:val="left"/>
      <w:pPr>
        <w:tabs>
          <w:tab w:val="num" w:pos="3600"/>
        </w:tabs>
        <w:ind w:left="3600" w:hanging="360"/>
      </w:pPr>
    </w:lvl>
    <w:lvl w:ilvl="5" w:tplc="EFECD51C" w:tentative="1">
      <w:start w:val="1"/>
      <w:numFmt w:val="decimal"/>
      <w:lvlText w:val="%6."/>
      <w:lvlJc w:val="left"/>
      <w:pPr>
        <w:tabs>
          <w:tab w:val="num" w:pos="4320"/>
        </w:tabs>
        <w:ind w:left="4320" w:hanging="360"/>
      </w:pPr>
    </w:lvl>
    <w:lvl w:ilvl="6" w:tplc="3B36E322" w:tentative="1">
      <w:start w:val="1"/>
      <w:numFmt w:val="decimal"/>
      <w:lvlText w:val="%7."/>
      <w:lvlJc w:val="left"/>
      <w:pPr>
        <w:tabs>
          <w:tab w:val="num" w:pos="5040"/>
        </w:tabs>
        <w:ind w:left="5040" w:hanging="360"/>
      </w:pPr>
    </w:lvl>
    <w:lvl w:ilvl="7" w:tplc="5212CDEA" w:tentative="1">
      <w:start w:val="1"/>
      <w:numFmt w:val="decimal"/>
      <w:lvlText w:val="%8."/>
      <w:lvlJc w:val="left"/>
      <w:pPr>
        <w:tabs>
          <w:tab w:val="num" w:pos="5760"/>
        </w:tabs>
        <w:ind w:left="5760" w:hanging="360"/>
      </w:pPr>
    </w:lvl>
    <w:lvl w:ilvl="8" w:tplc="37C6145E"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21613F"/>
    <w:rsid w:val="00022A43"/>
    <w:rsid w:val="000F3259"/>
    <w:rsid w:val="0021613F"/>
    <w:rsid w:val="00256991"/>
    <w:rsid w:val="002C4916"/>
    <w:rsid w:val="00377408"/>
    <w:rsid w:val="003D191D"/>
    <w:rsid w:val="004D5F9E"/>
    <w:rsid w:val="00556B0E"/>
    <w:rsid w:val="006C2AE9"/>
    <w:rsid w:val="0097718F"/>
    <w:rsid w:val="009B316D"/>
    <w:rsid w:val="00AA7D3A"/>
    <w:rsid w:val="00D168C5"/>
    <w:rsid w:val="00F93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18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161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21613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1613F"/>
    <w:rPr>
      <w:rFonts w:ascii="Tahoma" w:hAnsi="Tahoma" w:cs="Tahoma"/>
      <w:sz w:val="16"/>
      <w:szCs w:val="16"/>
    </w:rPr>
  </w:style>
  <w:style w:type="paragraph" w:styleId="a6">
    <w:name w:val="List Paragraph"/>
    <w:basedOn w:val="a"/>
    <w:uiPriority w:val="34"/>
    <w:qFormat/>
    <w:rsid w:val="0021613F"/>
    <w:pPr>
      <w:ind w:left="720"/>
      <w:contextualSpacing/>
    </w:pPr>
  </w:style>
  <w:style w:type="character" w:customStyle="1" w:styleId="shorttext">
    <w:name w:val="short_text"/>
    <w:basedOn w:val="a0"/>
    <w:rsid w:val="00D168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286384">
      <w:bodyDiv w:val="1"/>
      <w:marLeft w:val="0"/>
      <w:marRight w:val="0"/>
      <w:marTop w:val="0"/>
      <w:marBottom w:val="0"/>
      <w:divBdr>
        <w:top w:val="none" w:sz="0" w:space="0" w:color="auto"/>
        <w:left w:val="none" w:sz="0" w:space="0" w:color="auto"/>
        <w:bottom w:val="none" w:sz="0" w:space="0" w:color="auto"/>
        <w:right w:val="none" w:sz="0" w:space="0" w:color="auto"/>
      </w:divBdr>
    </w:div>
    <w:div w:id="113715727">
      <w:bodyDiv w:val="1"/>
      <w:marLeft w:val="0"/>
      <w:marRight w:val="0"/>
      <w:marTop w:val="0"/>
      <w:marBottom w:val="0"/>
      <w:divBdr>
        <w:top w:val="none" w:sz="0" w:space="0" w:color="auto"/>
        <w:left w:val="none" w:sz="0" w:space="0" w:color="auto"/>
        <w:bottom w:val="none" w:sz="0" w:space="0" w:color="auto"/>
        <w:right w:val="none" w:sz="0" w:space="0" w:color="auto"/>
      </w:divBdr>
      <w:divsChild>
        <w:div w:id="1321230492">
          <w:marLeft w:val="720"/>
          <w:marRight w:val="0"/>
          <w:marTop w:val="134"/>
          <w:marBottom w:val="0"/>
          <w:divBdr>
            <w:top w:val="none" w:sz="0" w:space="0" w:color="auto"/>
            <w:left w:val="none" w:sz="0" w:space="0" w:color="auto"/>
            <w:bottom w:val="none" w:sz="0" w:space="0" w:color="auto"/>
            <w:right w:val="none" w:sz="0" w:space="0" w:color="auto"/>
          </w:divBdr>
        </w:div>
        <w:div w:id="1583099296">
          <w:marLeft w:val="720"/>
          <w:marRight w:val="0"/>
          <w:marTop w:val="134"/>
          <w:marBottom w:val="0"/>
          <w:divBdr>
            <w:top w:val="none" w:sz="0" w:space="0" w:color="auto"/>
            <w:left w:val="none" w:sz="0" w:space="0" w:color="auto"/>
            <w:bottom w:val="none" w:sz="0" w:space="0" w:color="auto"/>
            <w:right w:val="none" w:sz="0" w:space="0" w:color="auto"/>
          </w:divBdr>
        </w:div>
        <w:div w:id="1436245042">
          <w:marLeft w:val="720"/>
          <w:marRight w:val="0"/>
          <w:marTop w:val="134"/>
          <w:marBottom w:val="0"/>
          <w:divBdr>
            <w:top w:val="none" w:sz="0" w:space="0" w:color="auto"/>
            <w:left w:val="none" w:sz="0" w:space="0" w:color="auto"/>
            <w:bottom w:val="none" w:sz="0" w:space="0" w:color="auto"/>
            <w:right w:val="none" w:sz="0" w:space="0" w:color="auto"/>
          </w:divBdr>
        </w:div>
        <w:div w:id="438916509">
          <w:marLeft w:val="720"/>
          <w:marRight w:val="0"/>
          <w:marTop w:val="134"/>
          <w:marBottom w:val="0"/>
          <w:divBdr>
            <w:top w:val="none" w:sz="0" w:space="0" w:color="auto"/>
            <w:left w:val="none" w:sz="0" w:space="0" w:color="auto"/>
            <w:bottom w:val="none" w:sz="0" w:space="0" w:color="auto"/>
            <w:right w:val="none" w:sz="0" w:space="0" w:color="auto"/>
          </w:divBdr>
        </w:div>
      </w:divsChild>
    </w:div>
    <w:div w:id="176624656">
      <w:bodyDiv w:val="1"/>
      <w:marLeft w:val="0"/>
      <w:marRight w:val="0"/>
      <w:marTop w:val="0"/>
      <w:marBottom w:val="0"/>
      <w:divBdr>
        <w:top w:val="none" w:sz="0" w:space="0" w:color="auto"/>
        <w:left w:val="none" w:sz="0" w:space="0" w:color="auto"/>
        <w:bottom w:val="none" w:sz="0" w:space="0" w:color="auto"/>
        <w:right w:val="none" w:sz="0" w:space="0" w:color="auto"/>
      </w:divBdr>
    </w:div>
    <w:div w:id="426387146">
      <w:bodyDiv w:val="1"/>
      <w:marLeft w:val="0"/>
      <w:marRight w:val="0"/>
      <w:marTop w:val="0"/>
      <w:marBottom w:val="0"/>
      <w:divBdr>
        <w:top w:val="none" w:sz="0" w:space="0" w:color="auto"/>
        <w:left w:val="none" w:sz="0" w:space="0" w:color="auto"/>
        <w:bottom w:val="none" w:sz="0" w:space="0" w:color="auto"/>
        <w:right w:val="none" w:sz="0" w:space="0" w:color="auto"/>
      </w:divBdr>
    </w:div>
    <w:div w:id="825050109">
      <w:bodyDiv w:val="1"/>
      <w:marLeft w:val="0"/>
      <w:marRight w:val="0"/>
      <w:marTop w:val="0"/>
      <w:marBottom w:val="0"/>
      <w:divBdr>
        <w:top w:val="none" w:sz="0" w:space="0" w:color="auto"/>
        <w:left w:val="none" w:sz="0" w:space="0" w:color="auto"/>
        <w:bottom w:val="none" w:sz="0" w:space="0" w:color="auto"/>
        <w:right w:val="none" w:sz="0" w:space="0" w:color="auto"/>
      </w:divBdr>
    </w:div>
    <w:div w:id="1067647196">
      <w:bodyDiv w:val="1"/>
      <w:marLeft w:val="0"/>
      <w:marRight w:val="0"/>
      <w:marTop w:val="0"/>
      <w:marBottom w:val="0"/>
      <w:divBdr>
        <w:top w:val="none" w:sz="0" w:space="0" w:color="auto"/>
        <w:left w:val="none" w:sz="0" w:space="0" w:color="auto"/>
        <w:bottom w:val="none" w:sz="0" w:space="0" w:color="auto"/>
        <w:right w:val="none" w:sz="0" w:space="0" w:color="auto"/>
      </w:divBdr>
      <w:divsChild>
        <w:div w:id="1843080299">
          <w:marLeft w:val="864"/>
          <w:marRight w:val="0"/>
          <w:marTop w:val="110"/>
          <w:marBottom w:val="0"/>
          <w:divBdr>
            <w:top w:val="none" w:sz="0" w:space="0" w:color="auto"/>
            <w:left w:val="none" w:sz="0" w:space="0" w:color="auto"/>
            <w:bottom w:val="none" w:sz="0" w:space="0" w:color="auto"/>
            <w:right w:val="none" w:sz="0" w:space="0" w:color="auto"/>
          </w:divBdr>
        </w:div>
        <w:div w:id="515198229">
          <w:marLeft w:val="864"/>
          <w:marRight w:val="0"/>
          <w:marTop w:val="110"/>
          <w:marBottom w:val="0"/>
          <w:divBdr>
            <w:top w:val="none" w:sz="0" w:space="0" w:color="auto"/>
            <w:left w:val="none" w:sz="0" w:space="0" w:color="auto"/>
            <w:bottom w:val="none" w:sz="0" w:space="0" w:color="auto"/>
            <w:right w:val="none" w:sz="0" w:space="0" w:color="auto"/>
          </w:divBdr>
        </w:div>
      </w:divsChild>
    </w:div>
    <w:div w:id="1475683662">
      <w:bodyDiv w:val="1"/>
      <w:marLeft w:val="0"/>
      <w:marRight w:val="0"/>
      <w:marTop w:val="0"/>
      <w:marBottom w:val="0"/>
      <w:divBdr>
        <w:top w:val="none" w:sz="0" w:space="0" w:color="auto"/>
        <w:left w:val="none" w:sz="0" w:space="0" w:color="auto"/>
        <w:bottom w:val="none" w:sz="0" w:space="0" w:color="auto"/>
        <w:right w:val="none" w:sz="0" w:space="0" w:color="auto"/>
      </w:divBdr>
    </w:div>
    <w:div w:id="1634362604">
      <w:bodyDiv w:val="1"/>
      <w:marLeft w:val="0"/>
      <w:marRight w:val="0"/>
      <w:marTop w:val="0"/>
      <w:marBottom w:val="0"/>
      <w:divBdr>
        <w:top w:val="none" w:sz="0" w:space="0" w:color="auto"/>
        <w:left w:val="none" w:sz="0" w:space="0" w:color="auto"/>
        <w:bottom w:val="none" w:sz="0" w:space="0" w:color="auto"/>
        <w:right w:val="none" w:sz="0" w:space="0" w:color="auto"/>
      </w:divBdr>
    </w:div>
    <w:div w:id="1779180111">
      <w:bodyDiv w:val="1"/>
      <w:marLeft w:val="0"/>
      <w:marRight w:val="0"/>
      <w:marTop w:val="0"/>
      <w:marBottom w:val="0"/>
      <w:divBdr>
        <w:top w:val="none" w:sz="0" w:space="0" w:color="auto"/>
        <w:left w:val="none" w:sz="0" w:space="0" w:color="auto"/>
        <w:bottom w:val="none" w:sz="0" w:space="0" w:color="auto"/>
        <w:right w:val="none" w:sz="0" w:space="0" w:color="auto"/>
      </w:divBdr>
    </w:div>
    <w:div w:id="1976139673">
      <w:bodyDiv w:val="1"/>
      <w:marLeft w:val="0"/>
      <w:marRight w:val="0"/>
      <w:marTop w:val="0"/>
      <w:marBottom w:val="0"/>
      <w:divBdr>
        <w:top w:val="none" w:sz="0" w:space="0" w:color="auto"/>
        <w:left w:val="none" w:sz="0" w:space="0" w:color="auto"/>
        <w:bottom w:val="none" w:sz="0" w:space="0" w:color="auto"/>
        <w:right w:val="none" w:sz="0" w:space="0" w:color="auto"/>
      </w:divBdr>
    </w:div>
    <w:div w:id="1991981689">
      <w:bodyDiv w:val="1"/>
      <w:marLeft w:val="0"/>
      <w:marRight w:val="0"/>
      <w:marTop w:val="0"/>
      <w:marBottom w:val="0"/>
      <w:divBdr>
        <w:top w:val="none" w:sz="0" w:space="0" w:color="auto"/>
        <w:left w:val="none" w:sz="0" w:space="0" w:color="auto"/>
        <w:bottom w:val="none" w:sz="0" w:space="0" w:color="auto"/>
        <w:right w:val="none" w:sz="0" w:space="0" w:color="auto"/>
      </w:divBdr>
    </w:div>
    <w:div w:id="2018606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jpe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pn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jpeg"/><Relationship Id="rId49" Type="http://schemas.openxmlformats.org/officeDocument/2006/relationships/image" Target="media/image44.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8" Type="http://schemas.openxmlformats.org/officeDocument/2006/relationships/image" Target="media/image3.jpeg"/><Relationship Id="rId51" Type="http://schemas.openxmlformats.org/officeDocument/2006/relationships/image" Target="media/image4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33</Pages>
  <Words>4957</Words>
  <Characters>28260</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ТОО ГРК МЛД</Company>
  <LinksUpToDate>false</LinksUpToDate>
  <CharactersWithSpaces>33151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Asus</cp:lastModifiedBy>
  <cp:revision>15</cp:revision>
  <dcterms:created xsi:type="dcterms:W3CDTF">2016-12-23T07:55:00Z</dcterms:created>
  <dcterms:modified xsi:type="dcterms:W3CDTF">2020-09-30T03:34:00Z</dcterms:modified>
</cp:coreProperties>
</file>